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E798D" w14:textId="1DD4D2F8" w:rsidR="00CF291D" w:rsidRDefault="00CF291D" w:rsidP="00375F0A">
      <w:pPr>
        <w:jc w:val="right"/>
        <w:rPr>
          <w:rFonts w:ascii="Verdana" w:hAnsi="Verdana"/>
          <w:b/>
          <w:bCs/>
          <w:sz w:val="20"/>
          <w:szCs w:val="20"/>
        </w:rPr>
      </w:pPr>
      <w:r w:rsidRPr="00CF291D">
        <w:rPr>
          <w:rFonts w:ascii="Verdana" w:hAnsi="Verdana"/>
          <w:sz w:val="18"/>
          <w:szCs w:val="18"/>
        </w:rPr>
        <w:t>Pirkimo sąlygų 2 priedas „Techninė specifikacija“</w:t>
      </w:r>
      <w:r w:rsidR="00174325" w:rsidRPr="00CF291D">
        <w:rPr>
          <w:rFonts w:ascii="Verdana" w:hAnsi="Verdana"/>
          <w:sz w:val="18"/>
          <w:szCs w:val="18"/>
        </w:rPr>
        <w:t xml:space="preserve"> </w:t>
      </w:r>
    </w:p>
    <w:p w14:paraId="62C3F555" w14:textId="77777777" w:rsidR="00CF291D" w:rsidRPr="00592EC6" w:rsidRDefault="00CF291D" w:rsidP="008D7075">
      <w:pPr>
        <w:jc w:val="center"/>
        <w:rPr>
          <w:rFonts w:ascii="Verdana" w:hAnsi="Verdana"/>
          <w:b/>
          <w:bCs/>
          <w:sz w:val="20"/>
          <w:szCs w:val="20"/>
        </w:rPr>
      </w:pPr>
    </w:p>
    <w:p w14:paraId="13D6E76B" w14:textId="150E56F8" w:rsidR="001D1D4D" w:rsidRPr="00592EC6" w:rsidRDefault="00CF291D" w:rsidP="004273F8">
      <w:pPr>
        <w:pStyle w:val="ListParagraph"/>
        <w:ind w:left="0"/>
        <w:jc w:val="center"/>
        <w:rPr>
          <w:rFonts w:ascii="Verdana" w:hAnsi="Verdana" w:cs="Times New Roman"/>
          <w:sz w:val="20"/>
          <w:szCs w:val="20"/>
        </w:rPr>
      </w:pPr>
      <w:bookmarkStart w:id="0" w:name="_Hlk174085517"/>
      <w:r w:rsidRPr="00592EC6">
        <w:rPr>
          <w:rFonts w:ascii="Verdana" w:hAnsi="Verdana" w:cs="Times New Roman"/>
          <w:b/>
          <w:sz w:val="20"/>
          <w:szCs w:val="20"/>
        </w:rPr>
        <w:t xml:space="preserve">INTERNETO AUDITORIJOS MATAVIMO IR TYRIMO DUOMENŲ </w:t>
      </w:r>
      <w:r w:rsidR="00EB7B85">
        <w:rPr>
          <w:rFonts w:ascii="Verdana" w:hAnsi="Verdana" w:cs="Times New Roman"/>
          <w:b/>
          <w:sz w:val="20"/>
          <w:szCs w:val="20"/>
        </w:rPr>
        <w:t xml:space="preserve">PATEIKIMO </w:t>
      </w:r>
      <w:r>
        <w:rPr>
          <w:rFonts w:ascii="Verdana" w:hAnsi="Verdana" w:cs="Times New Roman"/>
          <w:b/>
          <w:sz w:val="20"/>
          <w:szCs w:val="20"/>
        </w:rPr>
        <w:t xml:space="preserve">PASLAUGŲ </w:t>
      </w:r>
      <w:bookmarkEnd w:id="0"/>
      <w:r w:rsidRPr="00592EC6">
        <w:rPr>
          <w:rFonts w:ascii="Verdana" w:hAnsi="Verdana" w:cs="Times New Roman"/>
          <w:b/>
          <w:sz w:val="20"/>
          <w:szCs w:val="20"/>
        </w:rPr>
        <w:t>PIRKIMAS</w:t>
      </w:r>
    </w:p>
    <w:p w14:paraId="13D6E76C" w14:textId="77777777" w:rsidR="001D1D4D" w:rsidRPr="00592EC6" w:rsidRDefault="001D1D4D" w:rsidP="004273F8">
      <w:pPr>
        <w:rPr>
          <w:rFonts w:ascii="Verdana" w:hAnsi="Verdana"/>
          <w:b/>
          <w:bCs/>
          <w:sz w:val="20"/>
          <w:szCs w:val="20"/>
        </w:rPr>
      </w:pPr>
    </w:p>
    <w:p w14:paraId="5F77C513" w14:textId="3D05EBAA" w:rsidR="00135883" w:rsidRPr="00592EC6" w:rsidRDefault="00AF423E" w:rsidP="00592EC6">
      <w:pPr>
        <w:jc w:val="center"/>
        <w:rPr>
          <w:rFonts w:ascii="Verdana" w:hAnsi="Verdana"/>
          <w:b/>
          <w:bCs/>
          <w:sz w:val="20"/>
          <w:szCs w:val="20"/>
        </w:rPr>
      </w:pPr>
      <w:r w:rsidRPr="00592EC6">
        <w:rPr>
          <w:rFonts w:ascii="Verdana" w:hAnsi="Verdana"/>
          <w:b/>
          <w:bCs/>
          <w:sz w:val="20"/>
          <w:szCs w:val="20"/>
        </w:rPr>
        <w:t>TECHNINĖ SPECIFIKACIJA</w:t>
      </w:r>
    </w:p>
    <w:p w14:paraId="13D6E76F" w14:textId="77777777" w:rsidR="00AF423E" w:rsidRPr="00592EC6" w:rsidRDefault="00AF423E" w:rsidP="00CB43C8">
      <w:pPr>
        <w:rPr>
          <w:rFonts w:ascii="Verdana" w:hAnsi="Verdana"/>
          <w:b/>
          <w:bCs/>
          <w:sz w:val="20"/>
          <w:szCs w:val="20"/>
        </w:rPr>
      </w:pPr>
    </w:p>
    <w:p w14:paraId="13D6E770" w14:textId="379AF3B6" w:rsidR="008D7075" w:rsidRPr="007C1025" w:rsidRDefault="008D7075" w:rsidP="00E64EFD">
      <w:pPr>
        <w:pStyle w:val="ListParagraph"/>
        <w:numPr>
          <w:ilvl w:val="0"/>
          <w:numId w:val="8"/>
        </w:numPr>
        <w:spacing w:line="259" w:lineRule="auto"/>
        <w:rPr>
          <w:rFonts w:ascii="Verdana" w:hAnsi="Verdana"/>
          <w:b/>
          <w:bCs/>
          <w:sz w:val="20"/>
          <w:szCs w:val="20"/>
        </w:rPr>
      </w:pPr>
      <w:r w:rsidRPr="007C1025">
        <w:rPr>
          <w:rFonts w:ascii="Verdana" w:hAnsi="Verdana"/>
          <w:b/>
          <w:bCs/>
          <w:sz w:val="20"/>
          <w:szCs w:val="20"/>
        </w:rPr>
        <w:t>PIRKIMO TIKSLAS</w:t>
      </w:r>
    </w:p>
    <w:p w14:paraId="6B5F9CCF" w14:textId="0DF20B57" w:rsidR="007D0813" w:rsidRDefault="008D7075" w:rsidP="00CA7BDD">
      <w:pPr>
        <w:pStyle w:val="ListParagraph"/>
        <w:numPr>
          <w:ilvl w:val="1"/>
          <w:numId w:val="8"/>
        </w:numPr>
        <w:spacing w:line="259" w:lineRule="auto"/>
        <w:jc w:val="both"/>
        <w:rPr>
          <w:rFonts w:ascii="Verdana" w:hAnsi="Verdana"/>
          <w:sz w:val="20"/>
          <w:szCs w:val="20"/>
        </w:rPr>
      </w:pPr>
      <w:r w:rsidRPr="00E64EFD">
        <w:rPr>
          <w:rFonts w:ascii="Verdana" w:hAnsi="Verdana"/>
          <w:sz w:val="20"/>
          <w:szCs w:val="20"/>
        </w:rPr>
        <w:t xml:space="preserve">VšĮ Lietuvos nacionalinio radijo ir televizijos (toliau tekste – LRT) </w:t>
      </w:r>
      <w:r w:rsidR="00AE2EB3" w:rsidRPr="00E64EFD">
        <w:rPr>
          <w:rFonts w:ascii="Verdana" w:hAnsi="Verdana"/>
          <w:sz w:val="20"/>
          <w:szCs w:val="20"/>
        </w:rPr>
        <w:t>Interneto auditorijos matavimo ir tyrimo duomenų</w:t>
      </w:r>
      <w:r w:rsidR="00EB7B85" w:rsidRPr="00E64EFD">
        <w:rPr>
          <w:rFonts w:ascii="Verdana" w:hAnsi="Verdana"/>
          <w:sz w:val="20"/>
          <w:szCs w:val="20"/>
        </w:rPr>
        <w:t xml:space="preserve"> pateikimo paslaug</w:t>
      </w:r>
      <w:r w:rsidR="001C2B6C">
        <w:rPr>
          <w:rFonts w:ascii="Verdana" w:hAnsi="Verdana"/>
          <w:sz w:val="20"/>
          <w:szCs w:val="20"/>
        </w:rPr>
        <w:t>ų</w:t>
      </w:r>
      <w:r w:rsidR="002B09A9">
        <w:rPr>
          <w:rFonts w:ascii="Verdana" w:hAnsi="Verdana"/>
          <w:sz w:val="20"/>
          <w:szCs w:val="20"/>
        </w:rPr>
        <w:t xml:space="preserve"> (toliau – Paslaugos)</w:t>
      </w:r>
      <w:r w:rsidR="00AE2EB3" w:rsidRPr="00E64EFD">
        <w:rPr>
          <w:rFonts w:ascii="Verdana" w:hAnsi="Verdana"/>
          <w:sz w:val="20"/>
          <w:szCs w:val="20"/>
        </w:rPr>
        <w:t xml:space="preserve"> pirkimas</w:t>
      </w:r>
      <w:r w:rsidR="00695C15" w:rsidRPr="00E64EFD">
        <w:rPr>
          <w:rFonts w:ascii="Verdana" w:hAnsi="Verdana"/>
          <w:sz w:val="20"/>
          <w:szCs w:val="20"/>
        </w:rPr>
        <w:t>.</w:t>
      </w:r>
      <w:r w:rsidR="0008756F" w:rsidRPr="00E64EFD">
        <w:rPr>
          <w:rFonts w:ascii="Verdana" w:hAnsi="Verdana"/>
          <w:sz w:val="20"/>
          <w:szCs w:val="20"/>
        </w:rPr>
        <w:t xml:space="preserve"> </w:t>
      </w:r>
    </w:p>
    <w:p w14:paraId="13D6E771" w14:textId="31A28B5F" w:rsidR="008D7075" w:rsidRPr="00E64EFD" w:rsidRDefault="0008756F" w:rsidP="00CA7BDD">
      <w:pPr>
        <w:pStyle w:val="ListParagraph"/>
        <w:numPr>
          <w:ilvl w:val="1"/>
          <w:numId w:val="8"/>
        </w:numPr>
        <w:spacing w:line="259" w:lineRule="auto"/>
        <w:jc w:val="both"/>
        <w:rPr>
          <w:rFonts w:ascii="Verdana" w:hAnsi="Verdana"/>
          <w:sz w:val="20"/>
          <w:szCs w:val="20"/>
        </w:rPr>
      </w:pPr>
      <w:r w:rsidRPr="00E64EFD">
        <w:rPr>
          <w:rFonts w:ascii="Verdana" w:hAnsi="Verdana"/>
          <w:sz w:val="20"/>
          <w:szCs w:val="20"/>
        </w:rPr>
        <w:t>Paslaug</w:t>
      </w:r>
      <w:r w:rsidR="00F46E1A">
        <w:rPr>
          <w:rFonts w:ascii="Verdana" w:hAnsi="Verdana"/>
          <w:sz w:val="20"/>
          <w:szCs w:val="20"/>
        </w:rPr>
        <w:t>ų</w:t>
      </w:r>
      <w:r w:rsidRPr="00E64EFD">
        <w:rPr>
          <w:rFonts w:ascii="Verdana" w:hAnsi="Verdana"/>
          <w:sz w:val="20"/>
          <w:szCs w:val="20"/>
        </w:rPr>
        <w:t xml:space="preserve"> teikimo laikotarpis </w:t>
      </w:r>
      <w:r w:rsidR="00D9001E">
        <w:rPr>
          <w:rFonts w:ascii="Verdana" w:hAnsi="Verdana"/>
          <w:sz w:val="20"/>
          <w:szCs w:val="20"/>
        </w:rPr>
        <w:t xml:space="preserve">17 </w:t>
      </w:r>
      <w:r w:rsidR="00401441" w:rsidRPr="00E64EFD">
        <w:rPr>
          <w:rFonts w:ascii="Verdana" w:hAnsi="Verdana"/>
          <w:sz w:val="20"/>
          <w:szCs w:val="20"/>
        </w:rPr>
        <w:t>(</w:t>
      </w:r>
      <w:r w:rsidR="00D9001E">
        <w:rPr>
          <w:rFonts w:ascii="Verdana" w:hAnsi="Verdana"/>
          <w:sz w:val="20"/>
          <w:szCs w:val="20"/>
        </w:rPr>
        <w:t>septyniolika</w:t>
      </w:r>
      <w:r w:rsidR="00401441" w:rsidRPr="00E64EFD">
        <w:rPr>
          <w:rFonts w:ascii="Verdana" w:hAnsi="Verdana"/>
          <w:sz w:val="20"/>
          <w:szCs w:val="20"/>
        </w:rPr>
        <w:t xml:space="preserve">) </w:t>
      </w:r>
      <w:r w:rsidRPr="00E64EFD">
        <w:rPr>
          <w:rFonts w:ascii="Verdana" w:hAnsi="Verdana"/>
          <w:sz w:val="20"/>
          <w:szCs w:val="20"/>
        </w:rPr>
        <w:t>mėnesi</w:t>
      </w:r>
      <w:r w:rsidR="00D9001E">
        <w:rPr>
          <w:rFonts w:ascii="Verdana" w:hAnsi="Verdana"/>
          <w:sz w:val="20"/>
          <w:szCs w:val="20"/>
        </w:rPr>
        <w:t>ų</w:t>
      </w:r>
      <w:r w:rsidRPr="00E64EFD">
        <w:rPr>
          <w:rFonts w:ascii="Verdana" w:hAnsi="Verdana"/>
          <w:sz w:val="20"/>
          <w:szCs w:val="20"/>
        </w:rPr>
        <w:t xml:space="preserve"> nuo sutarties pasirašymo</w:t>
      </w:r>
      <w:r w:rsidR="00D566DB" w:rsidRPr="00E64EFD">
        <w:rPr>
          <w:rFonts w:ascii="Verdana" w:hAnsi="Verdana"/>
          <w:sz w:val="20"/>
          <w:szCs w:val="20"/>
        </w:rPr>
        <w:t xml:space="preserve"> ir įsigaliojimo dienos.</w:t>
      </w:r>
    </w:p>
    <w:p w14:paraId="13D6E773" w14:textId="5BC73EE3" w:rsidR="008D7075" w:rsidRPr="007C1025" w:rsidRDefault="008D7075" w:rsidP="00CA7BDD">
      <w:pPr>
        <w:pStyle w:val="ListParagraph"/>
        <w:numPr>
          <w:ilvl w:val="0"/>
          <w:numId w:val="8"/>
        </w:numPr>
        <w:spacing w:line="259" w:lineRule="auto"/>
        <w:jc w:val="both"/>
        <w:rPr>
          <w:rFonts w:ascii="Verdana" w:hAnsi="Verdana"/>
          <w:b/>
          <w:bCs/>
          <w:sz w:val="20"/>
          <w:szCs w:val="20"/>
        </w:rPr>
      </w:pPr>
      <w:r w:rsidRPr="007C1025">
        <w:rPr>
          <w:rFonts w:ascii="Verdana" w:hAnsi="Verdana"/>
          <w:b/>
          <w:bCs/>
          <w:sz w:val="20"/>
          <w:szCs w:val="20"/>
        </w:rPr>
        <w:t>PIRKIMO OBJEKTAS</w:t>
      </w:r>
    </w:p>
    <w:p w14:paraId="13D6E774" w14:textId="2EFD0586" w:rsidR="008D7075" w:rsidRPr="00CA7BDD" w:rsidRDefault="003E34DF" w:rsidP="00CA7BDD">
      <w:pPr>
        <w:pStyle w:val="ListParagraph"/>
        <w:numPr>
          <w:ilvl w:val="1"/>
          <w:numId w:val="8"/>
        </w:numPr>
        <w:spacing w:line="259" w:lineRule="auto"/>
        <w:jc w:val="both"/>
        <w:rPr>
          <w:rFonts w:ascii="Verdana" w:hAnsi="Verdana"/>
          <w:sz w:val="20"/>
          <w:szCs w:val="20"/>
        </w:rPr>
      </w:pPr>
      <w:r w:rsidRPr="00CA7BDD">
        <w:rPr>
          <w:rFonts w:ascii="Verdana" w:hAnsi="Verdana"/>
          <w:sz w:val="20"/>
          <w:szCs w:val="20"/>
        </w:rPr>
        <w:t>Interneto svetainės LRT.LT</w:t>
      </w:r>
      <w:r w:rsidR="00505DDC" w:rsidRPr="00CA7BDD">
        <w:rPr>
          <w:rFonts w:ascii="Verdana" w:hAnsi="Verdana"/>
          <w:sz w:val="20"/>
          <w:szCs w:val="20"/>
        </w:rPr>
        <w:t xml:space="preserve"> kartu su</w:t>
      </w:r>
      <w:r w:rsidR="00D61C56" w:rsidRPr="00CA7BDD">
        <w:rPr>
          <w:rFonts w:ascii="Verdana" w:hAnsi="Verdana"/>
          <w:sz w:val="20"/>
          <w:szCs w:val="20"/>
        </w:rPr>
        <w:t xml:space="preserve"> jai </w:t>
      </w:r>
      <w:r w:rsidR="00D61C56" w:rsidRPr="00CA7BDD">
        <w:rPr>
          <w:rFonts w:ascii="Verdana" w:hAnsi="Verdana"/>
          <w:noProof/>
          <w:sz w:val="20"/>
          <w:szCs w:val="20"/>
        </w:rPr>
        <w:t>priklausanč</w:t>
      </w:r>
      <w:r w:rsidR="00505DDC" w:rsidRPr="00CA7BDD">
        <w:rPr>
          <w:rFonts w:ascii="Verdana" w:hAnsi="Verdana"/>
          <w:noProof/>
          <w:sz w:val="20"/>
          <w:szCs w:val="20"/>
        </w:rPr>
        <w:t>iomis</w:t>
      </w:r>
      <w:r w:rsidR="00D61C56" w:rsidRPr="00CA7BDD">
        <w:rPr>
          <w:rFonts w:ascii="Verdana" w:hAnsi="Verdana"/>
          <w:noProof/>
          <w:sz w:val="20"/>
          <w:szCs w:val="20"/>
        </w:rPr>
        <w:t xml:space="preserve"> mobili</w:t>
      </w:r>
      <w:r w:rsidR="00505DDC" w:rsidRPr="00CA7BDD">
        <w:rPr>
          <w:rFonts w:ascii="Verdana" w:hAnsi="Verdana"/>
          <w:noProof/>
          <w:sz w:val="20"/>
          <w:szCs w:val="20"/>
        </w:rPr>
        <w:t>osiomis</w:t>
      </w:r>
      <w:r w:rsidR="00D61C56" w:rsidRPr="00CA7BDD">
        <w:rPr>
          <w:rFonts w:ascii="Verdana" w:hAnsi="Verdana"/>
          <w:noProof/>
          <w:sz w:val="20"/>
          <w:szCs w:val="20"/>
        </w:rPr>
        <w:t xml:space="preserve"> aplikacij</w:t>
      </w:r>
      <w:r w:rsidR="00505DDC" w:rsidRPr="00CA7BDD">
        <w:rPr>
          <w:rFonts w:ascii="Verdana" w:hAnsi="Verdana"/>
          <w:noProof/>
          <w:sz w:val="20"/>
          <w:szCs w:val="20"/>
        </w:rPr>
        <w:t>omis</w:t>
      </w:r>
      <w:r w:rsidRPr="00CA7BDD">
        <w:rPr>
          <w:rFonts w:ascii="Verdana" w:hAnsi="Verdana"/>
          <w:noProof/>
          <w:sz w:val="20"/>
          <w:szCs w:val="20"/>
        </w:rPr>
        <w:t xml:space="preserve"> </w:t>
      </w:r>
      <w:r w:rsidR="0079765B" w:rsidRPr="00CA7BDD">
        <w:rPr>
          <w:rFonts w:ascii="Verdana" w:hAnsi="Verdana"/>
          <w:noProof/>
          <w:sz w:val="20"/>
          <w:szCs w:val="20"/>
        </w:rPr>
        <w:t>ir</w:t>
      </w:r>
      <w:r w:rsidR="007A3050" w:rsidRPr="00CA7BDD">
        <w:rPr>
          <w:rFonts w:ascii="Verdana" w:hAnsi="Verdana"/>
          <w:sz w:val="20"/>
          <w:szCs w:val="20"/>
        </w:rPr>
        <w:t xml:space="preserve"> kitų Lietuvos interneto svetainių </w:t>
      </w:r>
      <w:r w:rsidRPr="00CA7BDD">
        <w:rPr>
          <w:rFonts w:ascii="Verdana" w:hAnsi="Verdana"/>
          <w:sz w:val="20"/>
          <w:szCs w:val="20"/>
        </w:rPr>
        <w:t xml:space="preserve">lankomumo matavimas </w:t>
      </w:r>
      <w:r w:rsidR="0079765B" w:rsidRPr="00CA7BDD">
        <w:rPr>
          <w:rFonts w:ascii="Verdana" w:hAnsi="Verdana"/>
          <w:sz w:val="20"/>
          <w:szCs w:val="20"/>
        </w:rPr>
        <w:t>bei</w:t>
      </w:r>
      <w:r w:rsidRPr="00CA7BDD">
        <w:rPr>
          <w:rFonts w:ascii="Verdana" w:hAnsi="Verdana"/>
          <w:sz w:val="20"/>
          <w:szCs w:val="20"/>
        </w:rPr>
        <w:t xml:space="preserve"> duomenų apie svetainės lankomumą pateikimas.</w:t>
      </w:r>
    </w:p>
    <w:p w14:paraId="13D6E775" w14:textId="23732D37" w:rsidR="00EF02F6" w:rsidRPr="00592EC6" w:rsidRDefault="003E34DF" w:rsidP="00CA7BDD">
      <w:pPr>
        <w:pStyle w:val="BlockText"/>
        <w:numPr>
          <w:ilvl w:val="1"/>
          <w:numId w:val="8"/>
        </w:numPr>
        <w:spacing w:line="259" w:lineRule="auto"/>
        <w:jc w:val="both"/>
        <w:rPr>
          <w:rFonts w:ascii="Verdana" w:hAnsi="Verdana"/>
          <w:sz w:val="20"/>
          <w:szCs w:val="20"/>
        </w:rPr>
      </w:pPr>
      <w:r w:rsidRPr="00592EC6">
        <w:rPr>
          <w:rFonts w:ascii="Verdana" w:hAnsi="Verdana"/>
          <w:sz w:val="20"/>
          <w:szCs w:val="20"/>
        </w:rPr>
        <w:t xml:space="preserve">Interneto </w:t>
      </w:r>
      <w:r w:rsidR="00EF02F6" w:rsidRPr="00592EC6">
        <w:rPr>
          <w:rFonts w:ascii="Verdana" w:hAnsi="Verdana"/>
          <w:sz w:val="20"/>
          <w:szCs w:val="20"/>
        </w:rPr>
        <w:t xml:space="preserve">auditorijos tyrimų paskirtis </w:t>
      </w:r>
      <w:r w:rsidRPr="00592EC6">
        <w:rPr>
          <w:rFonts w:ascii="Verdana" w:hAnsi="Verdana"/>
          <w:sz w:val="20"/>
          <w:szCs w:val="20"/>
        </w:rPr>
        <w:t>–</w:t>
      </w:r>
      <w:r w:rsidR="00EF02F6" w:rsidRPr="00592EC6">
        <w:rPr>
          <w:rFonts w:ascii="Verdana" w:hAnsi="Verdana"/>
          <w:sz w:val="20"/>
          <w:szCs w:val="20"/>
        </w:rPr>
        <w:t xml:space="preserve"> </w:t>
      </w:r>
      <w:r w:rsidRPr="00592EC6">
        <w:rPr>
          <w:rFonts w:ascii="Verdana" w:hAnsi="Verdana"/>
          <w:sz w:val="20"/>
          <w:szCs w:val="20"/>
        </w:rPr>
        <w:t xml:space="preserve">interneto svetainių </w:t>
      </w:r>
      <w:r w:rsidR="00EF02F6" w:rsidRPr="00592EC6">
        <w:rPr>
          <w:rFonts w:ascii="Verdana" w:hAnsi="Verdana"/>
          <w:sz w:val="20"/>
          <w:szCs w:val="20"/>
        </w:rPr>
        <w:t>auditorijos nustatymas, duomenų apdorojimas ir analizė.</w:t>
      </w:r>
      <w:r w:rsidR="00D566DB">
        <w:rPr>
          <w:rFonts w:ascii="Verdana" w:hAnsi="Verdana"/>
          <w:sz w:val="20"/>
          <w:szCs w:val="20"/>
        </w:rPr>
        <w:t xml:space="preserve"> </w:t>
      </w:r>
      <w:r w:rsidR="00D566DB" w:rsidRPr="00D566DB">
        <w:rPr>
          <w:rFonts w:ascii="Verdana" w:hAnsi="Verdana"/>
          <w:sz w:val="20"/>
          <w:szCs w:val="20"/>
        </w:rPr>
        <w:t>Tyrimas turi suteikti informaciją apie interneto vartotojų elgseną svetainėje ir yra atliekamas nenutrūkstamai sutarties galiojimo metu.</w:t>
      </w:r>
    </w:p>
    <w:p w14:paraId="13D6E776" w14:textId="149A4F08" w:rsidR="008D7075" w:rsidRPr="00592EC6" w:rsidRDefault="008D7075" w:rsidP="00CA7BDD">
      <w:pPr>
        <w:pStyle w:val="BlockText"/>
        <w:numPr>
          <w:ilvl w:val="1"/>
          <w:numId w:val="8"/>
        </w:numPr>
        <w:spacing w:line="259" w:lineRule="auto"/>
        <w:jc w:val="both"/>
        <w:rPr>
          <w:rFonts w:ascii="Verdana" w:hAnsi="Verdana"/>
          <w:sz w:val="20"/>
          <w:szCs w:val="20"/>
        </w:rPr>
      </w:pPr>
      <w:r w:rsidRPr="00592EC6">
        <w:rPr>
          <w:rFonts w:ascii="Verdana" w:hAnsi="Verdana"/>
          <w:sz w:val="20"/>
          <w:szCs w:val="20"/>
        </w:rPr>
        <w:t>Paslaugos teikėjas turi atitikti šiuos LRT nustatytus paslaugos teikimo reikalavimus:</w:t>
      </w:r>
    </w:p>
    <w:p w14:paraId="13D6E777" w14:textId="7ED69449" w:rsidR="00524ECF" w:rsidRPr="00CA7BDD" w:rsidRDefault="007A3050" w:rsidP="00CA7BDD">
      <w:pPr>
        <w:pStyle w:val="ListParagraph"/>
        <w:numPr>
          <w:ilvl w:val="2"/>
          <w:numId w:val="8"/>
        </w:numPr>
        <w:spacing w:line="259" w:lineRule="auto"/>
        <w:jc w:val="both"/>
        <w:rPr>
          <w:rFonts w:ascii="Verdana" w:hAnsi="Verdana"/>
          <w:sz w:val="20"/>
          <w:szCs w:val="20"/>
        </w:rPr>
      </w:pPr>
      <w:r w:rsidRPr="00CA7BDD">
        <w:rPr>
          <w:rFonts w:ascii="Verdana" w:hAnsi="Verdana"/>
          <w:sz w:val="20"/>
          <w:szCs w:val="20"/>
        </w:rPr>
        <w:t>Interneto svetainių tyrimo d</w:t>
      </w:r>
      <w:r w:rsidR="00524ECF" w:rsidRPr="00CA7BDD">
        <w:rPr>
          <w:rFonts w:ascii="Verdana" w:hAnsi="Verdana"/>
          <w:sz w:val="20"/>
          <w:szCs w:val="20"/>
        </w:rPr>
        <w:t>uomenys, kurie</w:t>
      </w:r>
      <w:r w:rsidR="00A53B94" w:rsidRPr="00CA7BDD">
        <w:rPr>
          <w:rFonts w:ascii="Verdana" w:hAnsi="Verdana"/>
          <w:sz w:val="20"/>
          <w:szCs w:val="20"/>
        </w:rPr>
        <w:t xml:space="preserve"> </w:t>
      </w:r>
      <w:r w:rsidR="00524ECF" w:rsidRPr="00CA7BDD">
        <w:rPr>
          <w:rFonts w:ascii="Verdana" w:hAnsi="Verdana"/>
          <w:sz w:val="20"/>
          <w:szCs w:val="20"/>
        </w:rPr>
        <w:t xml:space="preserve">turi būti pateikiami: </w:t>
      </w:r>
    </w:p>
    <w:p w14:paraId="13D6E778" w14:textId="61EB752D" w:rsidR="00524ECF" w:rsidRPr="00CA7BDD" w:rsidRDefault="00524ECF" w:rsidP="00CA7BDD">
      <w:pPr>
        <w:pStyle w:val="ListParagraph"/>
        <w:numPr>
          <w:ilvl w:val="3"/>
          <w:numId w:val="8"/>
        </w:numPr>
        <w:spacing w:line="259" w:lineRule="auto"/>
        <w:jc w:val="both"/>
        <w:rPr>
          <w:rFonts w:ascii="Verdana" w:hAnsi="Verdana"/>
          <w:sz w:val="20"/>
          <w:szCs w:val="20"/>
        </w:rPr>
      </w:pPr>
      <w:r w:rsidRPr="00CA7BDD">
        <w:rPr>
          <w:rFonts w:ascii="Verdana" w:hAnsi="Verdana"/>
          <w:sz w:val="20"/>
          <w:szCs w:val="20"/>
        </w:rPr>
        <w:t xml:space="preserve">Realių vartotojų (angl. </w:t>
      </w:r>
      <w:proofErr w:type="spellStart"/>
      <w:r w:rsidRPr="00CA7BDD">
        <w:rPr>
          <w:rFonts w:ascii="Verdana" w:hAnsi="Verdana"/>
          <w:sz w:val="20"/>
          <w:szCs w:val="20"/>
        </w:rPr>
        <w:t>Real</w:t>
      </w:r>
      <w:proofErr w:type="spellEnd"/>
      <w:r w:rsidRPr="00CA7BDD">
        <w:rPr>
          <w:rFonts w:ascii="Verdana" w:hAnsi="Verdana"/>
          <w:sz w:val="20"/>
          <w:szCs w:val="20"/>
        </w:rPr>
        <w:t xml:space="preserve"> </w:t>
      </w:r>
      <w:proofErr w:type="spellStart"/>
      <w:r w:rsidRPr="00CA7BDD">
        <w:rPr>
          <w:rFonts w:ascii="Verdana" w:hAnsi="Verdana"/>
          <w:sz w:val="20"/>
          <w:szCs w:val="20"/>
        </w:rPr>
        <w:t>Users</w:t>
      </w:r>
      <w:proofErr w:type="spellEnd"/>
      <w:r w:rsidRPr="00CA7BDD">
        <w:rPr>
          <w:rFonts w:ascii="Verdana" w:hAnsi="Verdana"/>
          <w:sz w:val="20"/>
          <w:szCs w:val="20"/>
        </w:rPr>
        <w:t>) skaičius. Realūs vartotojai – Lietuvos interneto vartotojų skaičius pasirinktoje tikslinėje grupėje, kurie lankėsi pasirinktose svetainėse (atliko bent vieną puslapio peržiūrą) per pasirinktą laikotarpį. Šis rodiklis parodo faktinį žmonių, o ne kompiuterių, IP adresų ar  slapukų (</w:t>
      </w:r>
      <w:proofErr w:type="spellStart"/>
      <w:r w:rsidRPr="00CA7BDD">
        <w:rPr>
          <w:rFonts w:ascii="Verdana" w:hAnsi="Verdana"/>
          <w:sz w:val="20"/>
          <w:szCs w:val="20"/>
        </w:rPr>
        <w:t>ang</w:t>
      </w:r>
      <w:proofErr w:type="spellEnd"/>
      <w:r w:rsidRPr="00CA7BDD">
        <w:rPr>
          <w:rFonts w:ascii="Verdana" w:hAnsi="Verdana"/>
          <w:sz w:val="20"/>
          <w:szCs w:val="20"/>
        </w:rPr>
        <w:t xml:space="preserve">. </w:t>
      </w:r>
      <w:proofErr w:type="spellStart"/>
      <w:r w:rsidRPr="00CA7BDD">
        <w:rPr>
          <w:rFonts w:ascii="Verdana" w:hAnsi="Verdana"/>
          <w:sz w:val="20"/>
          <w:szCs w:val="20"/>
        </w:rPr>
        <w:t>cookies</w:t>
      </w:r>
      <w:proofErr w:type="spellEnd"/>
      <w:r w:rsidRPr="00CA7BDD">
        <w:rPr>
          <w:rFonts w:ascii="Verdana" w:hAnsi="Verdana"/>
          <w:sz w:val="20"/>
          <w:szCs w:val="20"/>
        </w:rPr>
        <w:t>) skaičių.</w:t>
      </w:r>
    </w:p>
    <w:p w14:paraId="13D6E779" w14:textId="7B938CF8" w:rsidR="00135005" w:rsidRPr="00CA7BDD" w:rsidRDefault="00135005" w:rsidP="00CA7BDD">
      <w:pPr>
        <w:pStyle w:val="ListParagraph"/>
        <w:numPr>
          <w:ilvl w:val="3"/>
          <w:numId w:val="8"/>
        </w:numPr>
        <w:spacing w:line="259" w:lineRule="auto"/>
        <w:jc w:val="both"/>
        <w:rPr>
          <w:rFonts w:ascii="Verdana" w:hAnsi="Verdana"/>
          <w:sz w:val="20"/>
          <w:szCs w:val="20"/>
        </w:rPr>
      </w:pPr>
      <w:r w:rsidRPr="00CA7BDD">
        <w:rPr>
          <w:rFonts w:ascii="Verdana" w:hAnsi="Verdana"/>
          <w:sz w:val="20"/>
          <w:szCs w:val="20"/>
        </w:rPr>
        <w:t xml:space="preserve">Realių vartotojų pasiskirstymas pagal PC, </w:t>
      </w:r>
      <w:proofErr w:type="spellStart"/>
      <w:r w:rsidRPr="00CA7BDD">
        <w:rPr>
          <w:rFonts w:ascii="Verdana" w:hAnsi="Verdana"/>
          <w:sz w:val="20"/>
          <w:szCs w:val="20"/>
        </w:rPr>
        <w:t>Phone</w:t>
      </w:r>
      <w:proofErr w:type="spellEnd"/>
      <w:r w:rsidRPr="00CA7BDD">
        <w:rPr>
          <w:rFonts w:ascii="Verdana" w:hAnsi="Verdana"/>
          <w:sz w:val="20"/>
          <w:szCs w:val="20"/>
        </w:rPr>
        <w:t xml:space="preserve"> ir </w:t>
      </w:r>
      <w:proofErr w:type="spellStart"/>
      <w:r w:rsidRPr="00CA7BDD">
        <w:rPr>
          <w:rFonts w:ascii="Verdana" w:hAnsi="Verdana"/>
          <w:sz w:val="20"/>
          <w:szCs w:val="20"/>
        </w:rPr>
        <w:t>Tablet</w:t>
      </w:r>
      <w:proofErr w:type="spellEnd"/>
      <w:r w:rsidRPr="00CA7BDD">
        <w:rPr>
          <w:rFonts w:ascii="Verdana" w:hAnsi="Verdana"/>
          <w:sz w:val="20"/>
          <w:szCs w:val="20"/>
        </w:rPr>
        <w:t xml:space="preserve"> platformas.</w:t>
      </w:r>
    </w:p>
    <w:p w14:paraId="13D6E77A" w14:textId="2685FEAF" w:rsidR="00135005" w:rsidRPr="00CA7BDD" w:rsidRDefault="00135005" w:rsidP="00CA7BDD">
      <w:pPr>
        <w:pStyle w:val="ListParagraph"/>
        <w:numPr>
          <w:ilvl w:val="3"/>
          <w:numId w:val="8"/>
        </w:numPr>
        <w:spacing w:line="259" w:lineRule="auto"/>
        <w:jc w:val="both"/>
        <w:rPr>
          <w:rFonts w:ascii="Verdana" w:hAnsi="Verdana"/>
          <w:sz w:val="20"/>
          <w:szCs w:val="20"/>
        </w:rPr>
      </w:pPr>
      <w:r w:rsidRPr="00CA7BDD">
        <w:rPr>
          <w:rFonts w:ascii="Verdana" w:hAnsi="Verdana"/>
          <w:sz w:val="20"/>
          <w:szCs w:val="20"/>
        </w:rPr>
        <w:t xml:space="preserve">Realių vartotojų persidengimas tarp PC, </w:t>
      </w:r>
      <w:proofErr w:type="spellStart"/>
      <w:r w:rsidRPr="00CA7BDD">
        <w:rPr>
          <w:rFonts w:ascii="Verdana" w:hAnsi="Verdana"/>
          <w:sz w:val="20"/>
          <w:szCs w:val="20"/>
        </w:rPr>
        <w:t>Phone</w:t>
      </w:r>
      <w:proofErr w:type="spellEnd"/>
      <w:r w:rsidRPr="00CA7BDD">
        <w:rPr>
          <w:rFonts w:ascii="Verdana" w:hAnsi="Verdana"/>
          <w:sz w:val="20"/>
          <w:szCs w:val="20"/>
        </w:rPr>
        <w:t xml:space="preserve"> ir </w:t>
      </w:r>
      <w:proofErr w:type="spellStart"/>
      <w:r w:rsidRPr="00CA7BDD">
        <w:rPr>
          <w:rFonts w:ascii="Verdana" w:hAnsi="Verdana"/>
          <w:sz w:val="20"/>
          <w:szCs w:val="20"/>
        </w:rPr>
        <w:t>Tablet</w:t>
      </w:r>
      <w:proofErr w:type="spellEnd"/>
      <w:r w:rsidRPr="00CA7BDD">
        <w:rPr>
          <w:rFonts w:ascii="Verdana" w:hAnsi="Verdana"/>
          <w:sz w:val="20"/>
          <w:szCs w:val="20"/>
        </w:rPr>
        <w:t xml:space="preserve"> </w:t>
      </w:r>
      <w:proofErr w:type="spellStart"/>
      <w:r w:rsidRPr="00CA7BDD">
        <w:rPr>
          <w:rFonts w:ascii="Verdana" w:hAnsi="Verdana"/>
          <w:sz w:val="20"/>
          <w:szCs w:val="20"/>
        </w:rPr>
        <w:t>paltformų</w:t>
      </w:r>
      <w:proofErr w:type="spellEnd"/>
      <w:r w:rsidRPr="00CA7BDD">
        <w:rPr>
          <w:rFonts w:ascii="Verdana" w:hAnsi="Verdana"/>
          <w:sz w:val="20"/>
          <w:szCs w:val="20"/>
        </w:rPr>
        <w:t>.</w:t>
      </w:r>
    </w:p>
    <w:p w14:paraId="13D6E77B" w14:textId="498EB7D7" w:rsidR="00524ECF" w:rsidRPr="00CA7BDD" w:rsidRDefault="007A3050" w:rsidP="00CA7BDD">
      <w:pPr>
        <w:pStyle w:val="ListParagraph"/>
        <w:numPr>
          <w:ilvl w:val="3"/>
          <w:numId w:val="8"/>
        </w:numPr>
        <w:spacing w:line="259" w:lineRule="auto"/>
        <w:jc w:val="both"/>
        <w:rPr>
          <w:rFonts w:ascii="Verdana" w:hAnsi="Verdana"/>
          <w:sz w:val="20"/>
          <w:szCs w:val="20"/>
        </w:rPr>
      </w:pPr>
      <w:r w:rsidRPr="00CA7BDD">
        <w:rPr>
          <w:rFonts w:ascii="Verdana" w:hAnsi="Verdana"/>
          <w:sz w:val="20"/>
          <w:szCs w:val="20"/>
        </w:rPr>
        <w:t>L</w:t>
      </w:r>
      <w:r w:rsidR="00524ECF" w:rsidRPr="00CA7BDD">
        <w:rPr>
          <w:rFonts w:ascii="Verdana" w:hAnsi="Verdana"/>
          <w:sz w:val="20"/>
          <w:szCs w:val="20"/>
        </w:rPr>
        <w:t xml:space="preserve">ankytojų </w:t>
      </w:r>
      <w:proofErr w:type="spellStart"/>
      <w:r w:rsidR="00524ECF" w:rsidRPr="00CA7BDD">
        <w:rPr>
          <w:rFonts w:ascii="Verdana" w:hAnsi="Verdana"/>
          <w:sz w:val="20"/>
          <w:szCs w:val="20"/>
        </w:rPr>
        <w:t>socio</w:t>
      </w:r>
      <w:proofErr w:type="spellEnd"/>
      <w:r w:rsidR="00524ECF" w:rsidRPr="00CA7BDD">
        <w:rPr>
          <w:rFonts w:ascii="Verdana" w:hAnsi="Verdana"/>
          <w:sz w:val="20"/>
          <w:szCs w:val="20"/>
        </w:rPr>
        <w:t>-demografinį profil</w:t>
      </w:r>
      <w:r w:rsidR="004D0473" w:rsidRPr="00CA7BDD">
        <w:rPr>
          <w:rFonts w:ascii="Verdana" w:hAnsi="Verdana"/>
          <w:sz w:val="20"/>
          <w:szCs w:val="20"/>
        </w:rPr>
        <w:t>į</w:t>
      </w:r>
      <w:r w:rsidR="00524ECF" w:rsidRPr="00CA7BDD">
        <w:rPr>
          <w:rFonts w:ascii="Verdana" w:hAnsi="Verdana"/>
          <w:sz w:val="20"/>
          <w:szCs w:val="20"/>
        </w:rPr>
        <w:t xml:space="preserve"> pagal šiuos rodiklius:</w:t>
      </w:r>
    </w:p>
    <w:p w14:paraId="13D6E77C" w14:textId="54EC07FC" w:rsidR="00524ECF" w:rsidRPr="00CA7BDD" w:rsidRDefault="00524ECF"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lytis</w:t>
      </w:r>
      <w:r w:rsidR="007245B0" w:rsidRPr="00CA7BDD">
        <w:rPr>
          <w:rFonts w:ascii="Verdana" w:hAnsi="Verdana"/>
          <w:sz w:val="20"/>
          <w:szCs w:val="20"/>
        </w:rPr>
        <w:t>;</w:t>
      </w:r>
    </w:p>
    <w:p w14:paraId="13D6E77D" w14:textId="707E180B" w:rsidR="00524ECF" w:rsidRPr="00CA7BDD" w:rsidRDefault="00524ECF"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amžius</w:t>
      </w:r>
      <w:r w:rsidR="007245B0" w:rsidRPr="00CA7BDD">
        <w:rPr>
          <w:rFonts w:ascii="Verdana" w:hAnsi="Verdana"/>
          <w:sz w:val="20"/>
          <w:szCs w:val="20"/>
        </w:rPr>
        <w:t>;</w:t>
      </w:r>
      <w:r w:rsidRPr="00CA7BDD">
        <w:rPr>
          <w:rFonts w:ascii="Verdana" w:hAnsi="Verdana"/>
          <w:sz w:val="20"/>
          <w:szCs w:val="20"/>
        </w:rPr>
        <w:t xml:space="preserve"> </w:t>
      </w:r>
    </w:p>
    <w:p w14:paraId="13D6E77E" w14:textId="64D2DFD6" w:rsidR="00524ECF" w:rsidRPr="00CA7BDD" w:rsidRDefault="00524ECF"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išsilavinimas</w:t>
      </w:r>
      <w:r w:rsidR="007245B0" w:rsidRPr="00CA7BDD">
        <w:rPr>
          <w:rFonts w:ascii="Verdana" w:hAnsi="Verdana"/>
          <w:sz w:val="20"/>
          <w:szCs w:val="20"/>
        </w:rPr>
        <w:t>;</w:t>
      </w:r>
    </w:p>
    <w:p w14:paraId="13D6E77F" w14:textId="44E148DF" w:rsidR="00524ECF" w:rsidRPr="00CA7BDD" w:rsidRDefault="00524ECF"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užsiėmimas</w:t>
      </w:r>
      <w:r w:rsidR="007245B0" w:rsidRPr="00CA7BDD">
        <w:rPr>
          <w:rFonts w:ascii="Verdana" w:hAnsi="Verdana"/>
          <w:sz w:val="20"/>
          <w:szCs w:val="20"/>
        </w:rPr>
        <w:t>;</w:t>
      </w:r>
    </w:p>
    <w:p w14:paraId="13D6E780" w14:textId="78D5C8D7" w:rsidR="00524ECF" w:rsidRPr="00CA7BDD" w:rsidRDefault="009648A2"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p</w:t>
      </w:r>
      <w:r w:rsidR="00524ECF" w:rsidRPr="00CA7BDD">
        <w:rPr>
          <w:rFonts w:ascii="Verdana" w:hAnsi="Verdana"/>
          <w:sz w:val="20"/>
          <w:szCs w:val="20"/>
        </w:rPr>
        <w:t>ajamos</w:t>
      </w:r>
      <w:r w:rsidR="007245B0" w:rsidRPr="00CA7BDD">
        <w:rPr>
          <w:rFonts w:ascii="Verdana" w:hAnsi="Verdana"/>
          <w:sz w:val="20"/>
          <w:szCs w:val="20"/>
        </w:rPr>
        <w:t>;</w:t>
      </w:r>
    </w:p>
    <w:p w14:paraId="13D6E781" w14:textId="4BAF57E7" w:rsidR="00524ECF" w:rsidRPr="00CA7BDD" w:rsidRDefault="009648A2"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g</w:t>
      </w:r>
      <w:r w:rsidR="00524ECF" w:rsidRPr="00CA7BDD">
        <w:rPr>
          <w:rFonts w:ascii="Verdana" w:hAnsi="Verdana"/>
          <w:sz w:val="20"/>
          <w:szCs w:val="20"/>
        </w:rPr>
        <w:t>yvenamoji vieta</w:t>
      </w:r>
      <w:r w:rsidR="007245B0" w:rsidRPr="00CA7BDD">
        <w:rPr>
          <w:rFonts w:ascii="Verdana" w:hAnsi="Verdana"/>
          <w:sz w:val="20"/>
          <w:szCs w:val="20"/>
        </w:rPr>
        <w:t>;</w:t>
      </w:r>
    </w:p>
    <w:p w14:paraId="13D6E782" w14:textId="4F6858A6" w:rsidR="007245B0" w:rsidRPr="00CA7BDD" w:rsidRDefault="007245B0"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asmenų skaičius namų ūkyje;</w:t>
      </w:r>
    </w:p>
    <w:p w14:paraId="13D6E783" w14:textId="56E3BA74" w:rsidR="007245B0" w:rsidRPr="00CA7BDD" w:rsidRDefault="007245B0"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vaikų skaičius ir amžius namų ūkyje;</w:t>
      </w:r>
    </w:p>
    <w:p w14:paraId="13D6E784" w14:textId="2C40860E" w:rsidR="00524ECF" w:rsidRPr="00CA7BDD" w:rsidRDefault="00524ECF"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naudojama kompiuterinė įranga (asmeninė, darbo, viešoji ir t.t.)</w:t>
      </w:r>
      <w:r w:rsidR="00245649" w:rsidRPr="00CA7BDD">
        <w:rPr>
          <w:rFonts w:ascii="Verdana" w:hAnsi="Verdana"/>
          <w:sz w:val="20"/>
          <w:szCs w:val="20"/>
        </w:rPr>
        <w:t>;</w:t>
      </w:r>
    </w:p>
    <w:p w14:paraId="13D6E785" w14:textId="0060FC5D" w:rsidR="007245B0" w:rsidRPr="00CA7BDD" w:rsidRDefault="007245B0"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naršymo internete laikas valandomis per dieną</w:t>
      </w:r>
      <w:r w:rsidR="00245649" w:rsidRPr="00CA7BDD">
        <w:rPr>
          <w:rFonts w:ascii="Verdana" w:hAnsi="Verdana"/>
          <w:sz w:val="20"/>
          <w:szCs w:val="20"/>
        </w:rPr>
        <w:t>;</w:t>
      </w:r>
    </w:p>
    <w:p w14:paraId="13D6E786" w14:textId="7DBE2CD3" w:rsidR="007245B0" w:rsidRPr="00CA7BDD" w:rsidRDefault="007245B0"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naudojimasis internetu mobiliajame įrenginyje</w:t>
      </w:r>
      <w:r w:rsidR="00245649" w:rsidRPr="00CA7BDD">
        <w:rPr>
          <w:rFonts w:ascii="Verdana" w:hAnsi="Verdana"/>
          <w:sz w:val="20"/>
          <w:szCs w:val="20"/>
        </w:rPr>
        <w:t>;</w:t>
      </w:r>
    </w:p>
    <w:p w14:paraId="759C555B" w14:textId="7D36936C" w:rsidR="004E251E" w:rsidRPr="00CA7BDD" w:rsidRDefault="00245649" w:rsidP="00CA7BDD">
      <w:pPr>
        <w:pStyle w:val="ListParagraph"/>
        <w:numPr>
          <w:ilvl w:val="4"/>
          <w:numId w:val="8"/>
        </w:numPr>
        <w:spacing w:line="259" w:lineRule="auto"/>
        <w:jc w:val="both"/>
        <w:rPr>
          <w:rFonts w:ascii="Verdana" w:hAnsi="Verdana"/>
          <w:sz w:val="20"/>
          <w:szCs w:val="20"/>
        </w:rPr>
      </w:pPr>
      <w:r w:rsidRPr="00CA7BDD">
        <w:rPr>
          <w:rFonts w:ascii="Verdana" w:hAnsi="Verdana"/>
          <w:sz w:val="20"/>
          <w:szCs w:val="20"/>
        </w:rPr>
        <w:t>pagrindinė kalba šeimoje</w:t>
      </w:r>
      <w:r w:rsidR="00CA7BDD">
        <w:rPr>
          <w:rFonts w:ascii="Verdana" w:hAnsi="Verdana"/>
          <w:sz w:val="20"/>
          <w:szCs w:val="20"/>
        </w:rPr>
        <w:t>.</w:t>
      </w:r>
    </w:p>
    <w:p w14:paraId="13D6E787" w14:textId="201A68E9" w:rsidR="007245B0" w:rsidRPr="00592EC6" w:rsidRDefault="007A3050" w:rsidP="00D9734A">
      <w:pPr>
        <w:pStyle w:val="ListParagraph"/>
        <w:numPr>
          <w:ilvl w:val="3"/>
          <w:numId w:val="8"/>
        </w:numPr>
        <w:spacing w:line="259" w:lineRule="auto"/>
        <w:jc w:val="both"/>
        <w:rPr>
          <w:rFonts w:ascii="Verdana" w:hAnsi="Verdana" w:cs="Times New Roman"/>
          <w:sz w:val="20"/>
          <w:szCs w:val="20"/>
        </w:rPr>
      </w:pPr>
      <w:r w:rsidRPr="00592EC6">
        <w:rPr>
          <w:rFonts w:ascii="Verdana" w:hAnsi="Verdana" w:cs="Times New Roman"/>
          <w:sz w:val="20"/>
          <w:szCs w:val="20"/>
        </w:rPr>
        <w:t>L</w:t>
      </w:r>
      <w:r w:rsidR="007245B0" w:rsidRPr="00592EC6">
        <w:rPr>
          <w:rFonts w:ascii="Verdana" w:hAnsi="Verdana" w:cs="Times New Roman"/>
          <w:sz w:val="20"/>
          <w:szCs w:val="20"/>
        </w:rPr>
        <w:t xml:space="preserve">ankomumo duomenys: </w:t>
      </w:r>
    </w:p>
    <w:p w14:paraId="13D6E788" w14:textId="4373D423" w:rsidR="007245B0" w:rsidRPr="00132DF7" w:rsidRDefault="007245B0" w:rsidP="00132DF7">
      <w:pPr>
        <w:pStyle w:val="ListParagraph"/>
        <w:numPr>
          <w:ilvl w:val="4"/>
          <w:numId w:val="8"/>
        </w:numPr>
        <w:spacing w:line="259" w:lineRule="auto"/>
        <w:jc w:val="both"/>
        <w:rPr>
          <w:rFonts w:ascii="Verdana" w:hAnsi="Verdana"/>
          <w:sz w:val="20"/>
          <w:szCs w:val="20"/>
        </w:rPr>
      </w:pPr>
      <w:r w:rsidRPr="00132DF7">
        <w:rPr>
          <w:rFonts w:ascii="Verdana" w:hAnsi="Verdana"/>
          <w:sz w:val="20"/>
          <w:szCs w:val="20"/>
        </w:rPr>
        <w:t>Puslapių peržiūrų skaičius (angl.</w:t>
      </w:r>
      <w:r w:rsidR="00594996" w:rsidRPr="00132DF7">
        <w:rPr>
          <w:rFonts w:ascii="Verdana" w:hAnsi="Verdana"/>
          <w:sz w:val="20"/>
          <w:szCs w:val="20"/>
        </w:rPr>
        <w:t xml:space="preserve"> </w:t>
      </w:r>
      <w:proofErr w:type="spellStart"/>
      <w:r w:rsidRPr="00132DF7">
        <w:rPr>
          <w:rFonts w:ascii="Verdana" w:hAnsi="Verdana"/>
          <w:sz w:val="20"/>
          <w:szCs w:val="20"/>
        </w:rPr>
        <w:t>Views</w:t>
      </w:r>
      <w:proofErr w:type="spellEnd"/>
      <w:r w:rsidRPr="00132DF7">
        <w:rPr>
          <w:rFonts w:ascii="Verdana" w:hAnsi="Verdana"/>
          <w:sz w:val="20"/>
          <w:szCs w:val="20"/>
        </w:rPr>
        <w:t>)</w:t>
      </w:r>
    </w:p>
    <w:p w14:paraId="13D6E789" w14:textId="2F7A26D6" w:rsidR="007245B0" w:rsidRPr="00132DF7" w:rsidRDefault="007245B0" w:rsidP="00132DF7">
      <w:pPr>
        <w:pStyle w:val="ListParagraph"/>
        <w:numPr>
          <w:ilvl w:val="4"/>
          <w:numId w:val="8"/>
        </w:numPr>
        <w:spacing w:line="259" w:lineRule="auto"/>
        <w:jc w:val="both"/>
        <w:rPr>
          <w:rFonts w:ascii="Verdana" w:hAnsi="Verdana"/>
          <w:sz w:val="20"/>
          <w:szCs w:val="20"/>
        </w:rPr>
      </w:pPr>
      <w:r w:rsidRPr="00132DF7">
        <w:rPr>
          <w:rFonts w:ascii="Verdana" w:hAnsi="Verdana"/>
          <w:sz w:val="20"/>
          <w:szCs w:val="20"/>
        </w:rPr>
        <w:t xml:space="preserve">Bendras svetainėje praleistas laikas (angl. </w:t>
      </w:r>
      <w:proofErr w:type="spellStart"/>
      <w:r w:rsidRPr="00132DF7">
        <w:rPr>
          <w:rFonts w:ascii="Verdana" w:hAnsi="Verdana"/>
          <w:sz w:val="20"/>
          <w:szCs w:val="20"/>
        </w:rPr>
        <w:t>Time</w:t>
      </w:r>
      <w:proofErr w:type="spellEnd"/>
      <w:r w:rsidRPr="00132DF7">
        <w:rPr>
          <w:rFonts w:ascii="Verdana" w:hAnsi="Verdana"/>
          <w:sz w:val="20"/>
          <w:szCs w:val="20"/>
        </w:rPr>
        <w:t>)</w:t>
      </w:r>
    </w:p>
    <w:p w14:paraId="13D6E78A" w14:textId="754D7B3F" w:rsidR="007245B0" w:rsidRPr="00132DF7" w:rsidRDefault="007245B0" w:rsidP="00132DF7">
      <w:pPr>
        <w:pStyle w:val="ListParagraph"/>
        <w:numPr>
          <w:ilvl w:val="4"/>
          <w:numId w:val="8"/>
        </w:numPr>
        <w:tabs>
          <w:tab w:val="left" w:pos="851"/>
        </w:tabs>
        <w:spacing w:line="259" w:lineRule="auto"/>
        <w:jc w:val="both"/>
        <w:rPr>
          <w:rFonts w:ascii="Verdana" w:hAnsi="Verdana"/>
          <w:sz w:val="20"/>
          <w:szCs w:val="20"/>
        </w:rPr>
      </w:pPr>
      <w:r w:rsidRPr="00132DF7">
        <w:rPr>
          <w:rFonts w:ascii="Verdana" w:hAnsi="Verdana"/>
          <w:sz w:val="20"/>
          <w:szCs w:val="20"/>
        </w:rPr>
        <w:t xml:space="preserve">Bendras apsilankymų skaičius (angl. </w:t>
      </w:r>
      <w:proofErr w:type="spellStart"/>
      <w:r w:rsidRPr="00132DF7">
        <w:rPr>
          <w:rFonts w:ascii="Verdana" w:hAnsi="Verdana"/>
          <w:sz w:val="20"/>
          <w:szCs w:val="20"/>
        </w:rPr>
        <w:t>Visits</w:t>
      </w:r>
      <w:proofErr w:type="spellEnd"/>
      <w:r w:rsidRPr="00132DF7">
        <w:rPr>
          <w:rFonts w:ascii="Verdana" w:hAnsi="Verdana"/>
          <w:sz w:val="20"/>
          <w:szCs w:val="20"/>
        </w:rPr>
        <w:t>)</w:t>
      </w:r>
    </w:p>
    <w:p w14:paraId="13D6E78B" w14:textId="6BCBBD70" w:rsidR="007245B0" w:rsidRPr="00132DF7" w:rsidRDefault="007245B0" w:rsidP="00132DF7">
      <w:pPr>
        <w:pStyle w:val="ListParagraph"/>
        <w:numPr>
          <w:ilvl w:val="4"/>
          <w:numId w:val="8"/>
        </w:numPr>
        <w:tabs>
          <w:tab w:val="left" w:pos="851"/>
        </w:tabs>
        <w:spacing w:line="259" w:lineRule="auto"/>
        <w:jc w:val="both"/>
        <w:rPr>
          <w:rFonts w:ascii="Verdana" w:hAnsi="Verdana"/>
          <w:sz w:val="20"/>
          <w:szCs w:val="20"/>
        </w:rPr>
      </w:pPr>
      <w:r w:rsidRPr="00132DF7">
        <w:rPr>
          <w:rFonts w:ascii="Verdana" w:hAnsi="Verdana"/>
          <w:sz w:val="20"/>
          <w:szCs w:val="20"/>
        </w:rPr>
        <w:t xml:space="preserve">Pasiekiamumas (angl. </w:t>
      </w:r>
      <w:proofErr w:type="spellStart"/>
      <w:r w:rsidRPr="00132DF7">
        <w:rPr>
          <w:rFonts w:ascii="Verdana" w:hAnsi="Verdana"/>
          <w:sz w:val="20"/>
          <w:szCs w:val="20"/>
        </w:rPr>
        <w:t>Reach</w:t>
      </w:r>
      <w:proofErr w:type="spellEnd"/>
      <w:r w:rsidRPr="00132DF7">
        <w:rPr>
          <w:rFonts w:ascii="Verdana" w:hAnsi="Verdana"/>
          <w:sz w:val="20"/>
          <w:szCs w:val="20"/>
        </w:rPr>
        <w:t>)</w:t>
      </w:r>
    </w:p>
    <w:p w14:paraId="13D6E78C" w14:textId="7C34C085"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Vidutinis lankytojo praleistas laikas (</w:t>
      </w:r>
      <w:r w:rsidR="009439B6" w:rsidRPr="00132DF7">
        <w:rPr>
          <w:rFonts w:ascii="Verdana" w:hAnsi="Verdana"/>
          <w:sz w:val="20"/>
          <w:szCs w:val="20"/>
        </w:rPr>
        <w:t>angl. ATS (</w:t>
      </w:r>
      <w:proofErr w:type="spellStart"/>
      <w:r w:rsidRPr="00132DF7">
        <w:rPr>
          <w:rFonts w:ascii="Verdana" w:hAnsi="Verdana"/>
          <w:sz w:val="20"/>
          <w:szCs w:val="20"/>
        </w:rPr>
        <w:t>Average</w:t>
      </w:r>
      <w:proofErr w:type="spellEnd"/>
      <w:r w:rsidRPr="00132DF7">
        <w:rPr>
          <w:rFonts w:ascii="Verdana" w:hAnsi="Verdana"/>
          <w:sz w:val="20"/>
          <w:szCs w:val="20"/>
        </w:rPr>
        <w:t xml:space="preserve"> </w:t>
      </w:r>
      <w:proofErr w:type="spellStart"/>
      <w:r w:rsidRPr="00132DF7">
        <w:rPr>
          <w:rFonts w:ascii="Verdana" w:hAnsi="Verdana"/>
          <w:sz w:val="20"/>
          <w:szCs w:val="20"/>
        </w:rPr>
        <w:t>Time</w:t>
      </w:r>
      <w:proofErr w:type="spellEnd"/>
      <w:r w:rsidRPr="00132DF7">
        <w:rPr>
          <w:rFonts w:ascii="Verdana" w:hAnsi="Verdana"/>
          <w:sz w:val="20"/>
          <w:szCs w:val="20"/>
        </w:rPr>
        <w:t xml:space="preserve"> </w:t>
      </w:r>
      <w:proofErr w:type="spellStart"/>
      <w:r w:rsidRPr="00132DF7">
        <w:rPr>
          <w:rFonts w:ascii="Verdana" w:hAnsi="Verdana"/>
          <w:sz w:val="20"/>
          <w:szCs w:val="20"/>
        </w:rPr>
        <w:t>Spent</w:t>
      </w:r>
      <w:proofErr w:type="spellEnd"/>
      <w:r w:rsidR="009439B6" w:rsidRPr="00132DF7">
        <w:rPr>
          <w:rFonts w:ascii="Verdana" w:hAnsi="Verdana"/>
          <w:sz w:val="20"/>
          <w:szCs w:val="20"/>
        </w:rPr>
        <w:t>)</w:t>
      </w:r>
      <w:r w:rsidRPr="00132DF7">
        <w:rPr>
          <w:rFonts w:ascii="Verdana" w:hAnsi="Verdana"/>
          <w:sz w:val="20"/>
          <w:szCs w:val="20"/>
        </w:rPr>
        <w:t>)</w:t>
      </w:r>
    </w:p>
    <w:p w14:paraId="13D6E78D" w14:textId="48360794"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Vidutinė puslapio atidarymo trukmė (angl. </w:t>
      </w:r>
      <w:proofErr w:type="spellStart"/>
      <w:r w:rsidR="00004EE8" w:rsidRPr="00132DF7">
        <w:rPr>
          <w:rFonts w:ascii="Verdana" w:hAnsi="Verdana"/>
          <w:sz w:val="20"/>
          <w:szCs w:val="20"/>
        </w:rPr>
        <w:t>Time</w:t>
      </w:r>
      <w:proofErr w:type="spellEnd"/>
      <w:r w:rsidR="00004EE8" w:rsidRPr="00132DF7">
        <w:rPr>
          <w:rFonts w:ascii="Verdana" w:hAnsi="Verdana"/>
          <w:sz w:val="20"/>
          <w:szCs w:val="20"/>
        </w:rPr>
        <w:t xml:space="preserve"> per </w:t>
      </w:r>
      <w:proofErr w:type="spellStart"/>
      <w:r w:rsidR="00004EE8" w:rsidRPr="00132DF7">
        <w:rPr>
          <w:rFonts w:ascii="Verdana" w:hAnsi="Verdana"/>
          <w:sz w:val="20"/>
          <w:szCs w:val="20"/>
        </w:rPr>
        <w:t>view</w:t>
      </w:r>
      <w:proofErr w:type="spellEnd"/>
      <w:r w:rsidRPr="00132DF7">
        <w:rPr>
          <w:rFonts w:ascii="Verdana" w:hAnsi="Verdana"/>
          <w:sz w:val="20"/>
          <w:szCs w:val="20"/>
        </w:rPr>
        <w:t>)</w:t>
      </w:r>
    </w:p>
    <w:p w14:paraId="13D6E78E" w14:textId="3795188D"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Vidutinis puslapių atidarymų skaičius, tenkantis vienam lankytojui (angl. </w:t>
      </w:r>
      <w:proofErr w:type="spellStart"/>
      <w:r w:rsidR="00AB5FB7" w:rsidRPr="00132DF7">
        <w:rPr>
          <w:rFonts w:ascii="Verdana" w:hAnsi="Verdana"/>
          <w:sz w:val="20"/>
          <w:szCs w:val="20"/>
        </w:rPr>
        <w:t>Views</w:t>
      </w:r>
      <w:proofErr w:type="spellEnd"/>
      <w:r w:rsidR="00AB5FB7" w:rsidRPr="00132DF7">
        <w:rPr>
          <w:rFonts w:ascii="Verdana" w:hAnsi="Verdana"/>
          <w:sz w:val="20"/>
          <w:szCs w:val="20"/>
        </w:rPr>
        <w:t xml:space="preserve"> per </w:t>
      </w:r>
      <w:proofErr w:type="spellStart"/>
      <w:r w:rsidR="00D65474" w:rsidRPr="00132DF7">
        <w:rPr>
          <w:rFonts w:ascii="Verdana" w:hAnsi="Verdana"/>
          <w:sz w:val="20"/>
          <w:szCs w:val="20"/>
        </w:rPr>
        <w:t>real</w:t>
      </w:r>
      <w:proofErr w:type="spellEnd"/>
      <w:r w:rsidR="00D65474" w:rsidRPr="00132DF7">
        <w:rPr>
          <w:rFonts w:ascii="Verdana" w:hAnsi="Verdana"/>
          <w:sz w:val="20"/>
          <w:szCs w:val="20"/>
        </w:rPr>
        <w:t xml:space="preserve"> </w:t>
      </w:r>
      <w:proofErr w:type="spellStart"/>
      <w:r w:rsidR="00D65474" w:rsidRPr="00132DF7">
        <w:rPr>
          <w:rFonts w:ascii="Verdana" w:hAnsi="Verdana"/>
          <w:sz w:val="20"/>
          <w:szCs w:val="20"/>
        </w:rPr>
        <w:t>user</w:t>
      </w:r>
      <w:proofErr w:type="spellEnd"/>
      <w:r w:rsidR="00D65474" w:rsidRPr="00132DF7">
        <w:rPr>
          <w:rFonts w:ascii="Verdana" w:hAnsi="Verdana"/>
          <w:sz w:val="20"/>
          <w:szCs w:val="20"/>
        </w:rPr>
        <w:t>)</w:t>
      </w:r>
    </w:p>
    <w:p w14:paraId="13D6E78F" w14:textId="512E787D"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Auditorijos sudėtis (angl. </w:t>
      </w:r>
      <w:proofErr w:type="spellStart"/>
      <w:r w:rsidRPr="00132DF7">
        <w:rPr>
          <w:rFonts w:ascii="Verdana" w:hAnsi="Verdana"/>
          <w:sz w:val="20"/>
          <w:szCs w:val="20"/>
        </w:rPr>
        <w:t>Audience</w:t>
      </w:r>
      <w:proofErr w:type="spellEnd"/>
      <w:r w:rsidRPr="00132DF7">
        <w:rPr>
          <w:rFonts w:ascii="Verdana" w:hAnsi="Verdana"/>
          <w:sz w:val="20"/>
          <w:szCs w:val="20"/>
        </w:rPr>
        <w:t xml:space="preserve"> </w:t>
      </w:r>
      <w:proofErr w:type="spellStart"/>
      <w:r w:rsidRPr="00132DF7">
        <w:rPr>
          <w:rFonts w:ascii="Verdana" w:hAnsi="Verdana"/>
          <w:sz w:val="20"/>
          <w:szCs w:val="20"/>
        </w:rPr>
        <w:t>composition</w:t>
      </w:r>
      <w:proofErr w:type="spellEnd"/>
      <w:r w:rsidRPr="00132DF7">
        <w:rPr>
          <w:rFonts w:ascii="Verdana" w:hAnsi="Verdana"/>
          <w:sz w:val="20"/>
          <w:szCs w:val="20"/>
        </w:rPr>
        <w:t>)</w:t>
      </w:r>
    </w:p>
    <w:p w14:paraId="13D6E790" w14:textId="54429132"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Puslapio atidarymo sudėtis (angl. </w:t>
      </w:r>
      <w:proofErr w:type="spellStart"/>
      <w:r w:rsidRPr="00132DF7">
        <w:rPr>
          <w:rFonts w:ascii="Verdana" w:hAnsi="Verdana"/>
          <w:sz w:val="20"/>
          <w:szCs w:val="20"/>
        </w:rPr>
        <w:t>View</w:t>
      </w:r>
      <w:r w:rsidR="006D1B52" w:rsidRPr="00132DF7">
        <w:rPr>
          <w:rFonts w:ascii="Verdana" w:hAnsi="Verdana"/>
          <w:sz w:val="20"/>
          <w:szCs w:val="20"/>
        </w:rPr>
        <w:t>s</w:t>
      </w:r>
      <w:proofErr w:type="spellEnd"/>
      <w:r w:rsidRPr="00132DF7">
        <w:rPr>
          <w:rFonts w:ascii="Verdana" w:hAnsi="Verdana"/>
          <w:sz w:val="20"/>
          <w:szCs w:val="20"/>
        </w:rPr>
        <w:t xml:space="preserve"> </w:t>
      </w:r>
      <w:proofErr w:type="spellStart"/>
      <w:r w:rsidRPr="00132DF7">
        <w:rPr>
          <w:rFonts w:ascii="Verdana" w:hAnsi="Verdana"/>
          <w:sz w:val="20"/>
          <w:szCs w:val="20"/>
        </w:rPr>
        <w:t>Composition</w:t>
      </w:r>
      <w:proofErr w:type="spellEnd"/>
      <w:r w:rsidRPr="00132DF7">
        <w:rPr>
          <w:rFonts w:ascii="Verdana" w:hAnsi="Verdana"/>
          <w:sz w:val="20"/>
          <w:szCs w:val="20"/>
        </w:rPr>
        <w:t>)</w:t>
      </w:r>
    </w:p>
    <w:p w14:paraId="13D6E791" w14:textId="018D2067"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Laiko dalis (angl. </w:t>
      </w:r>
      <w:proofErr w:type="spellStart"/>
      <w:r w:rsidRPr="00132DF7">
        <w:rPr>
          <w:rFonts w:ascii="Verdana" w:hAnsi="Verdana"/>
          <w:sz w:val="20"/>
          <w:szCs w:val="20"/>
        </w:rPr>
        <w:t>Share</w:t>
      </w:r>
      <w:proofErr w:type="spellEnd"/>
      <w:r w:rsidR="006D1B52" w:rsidRPr="00132DF7">
        <w:rPr>
          <w:rFonts w:ascii="Verdana" w:hAnsi="Verdana"/>
          <w:sz w:val="20"/>
          <w:szCs w:val="20"/>
        </w:rPr>
        <w:t xml:space="preserve"> </w:t>
      </w:r>
      <w:proofErr w:type="spellStart"/>
      <w:r w:rsidR="006D1B52" w:rsidRPr="00132DF7">
        <w:rPr>
          <w:rFonts w:ascii="Verdana" w:hAnsi="Verdana"/>
          <w:sz w:val="20"/>
          <w:szCs w:val="20"/>
        </w:rPr>
        <w:t>of</w:t>
      </w:r>
      <w:proofErr w:type="spellEnd"/>
      <w:r w:rsidR="006D1B52" w:rsidRPr="00132DF7">
        <w:rPr>
          <w:rFonts w:ascii="Verdana" w:hAnsi="Verdana"/>
          <w:sz w:val="20"/>
          <w:szCs w:val="20"/>
        </w:rPr>
        <w:t xml:space="preserve"> </w:t>
      </w:r>
      <w:proofErr w:type="spellStart"/>
      <w:r w:rsidR="006D1B52" w:rsidRPr="00132DF7">
        <w:rPr>
          <w:rFonts w:ascii="Verdana" w:hAnsi="Verdana"/>
          <w:sz w:val="20"/>
          <w:szCs w:val="20"/>
        </w:rPr>
        <w:t>Time</w:t>
      </w:r>
      <w:proofErr w:type="spellEnd"/>
      <w:r w:rsidRPr="00132DF7">
        <w:rPr>
          <w:rFonts w:ascii="Verdana" w:hAnsi="Verdana"/>
          <w:sz w:val="20"/>
          <w:szCs w:val="20"/>
        </w:rPr>
        <w:t>)</w:t>
      </w:r>
    </w:p>
    <w:p w14:paraId="13D6E792" w14:textId="3E155A22" w:rsidR="007245B0" w:rsidRPr="00132DF7" w:rsidRDefault="007245B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Auditorijos persidengimas % (angl. </w:t>
      </w:r>
      <w:proofErr w:type="spellStart"/>
      <w:r w:rsidRPr="00132DF7">
        <w:rPr>
          <w:rFonts w:ascii="Verdana" w:hAnsi="Verdana"/>
          <w:sz w:val="20"/>
          <w:szCs w:val="20"/>
        </w:rPr>
        <w:t>Duplicaton</w:t>
      </w:r>
      <w:proofErr w:type="spellEnd"/>
      <w:r w:rsidR="00956AEB" w:rsidRPr="00132DF7">
        <w:rPr>
          <w:rFonts w:ascii="Verdana" w:hAnsi="Verdana"/>
          <w:sz w:val="20"/>
          <w:szCs w:val="20"/>
        </w:rPr>
        <w:t xml:space="preserve"> </w:t>
      </w:r>
      <w:proofErr w:type="spellStart"/>
      <w:r w:rsidR="00956AEB" w:rsidRPr="00132DF7">
        <w:rPr>
          <w:rFonts w:ascii="Verdana" w:hAnsi="Verdana"/>
          <w:sz w:val="20"/>
          <w:szCs w:val="20"/>
        </w:rPr>
        <w:t>on</w:t>
      </w:r>
      <w:proofErr w:type="spellEnd"/>
      <w:r w:rsidR="00956AEB" w:rsidRPr="00132DF7">
        <w:rPr>
          <w:rFonts w:ascii="Verdana" w:hAnsi="Verdana"/>
          <w:sz w:val="20"/>
          <w:szCs w:val="20"/>
        </w:rPr>
        <w:t xml:space="preserve"> </w:t>
      </w:r>
      <w:proofErr w:type="spellStart"/>
      <w:r w:rsidR="00956AEB" w:rsidRPr="00132DF7">
        <w:rPr>
          <w:rFonts w:ascii="Verdana" w:hAnsi="Verdana"/>
          <w:sz w:val="20"/>
          <w:szCs w:val="20"/>
        </w:rPr>
        <w:t>all</w:t>
      </w:r>
      <w:proofErr w:type="spellEnd"/>
      <w:r w:rsidR="00956AEB" w:rsidRPr="00132DF7">
        <w:rPr>
          <w:rFonts w:ascii="Verdana" w:hAnsi="Verdana"/>
          <w:sz w:val="20"/>
          <w:szCs w:val="20"/>
        </w:rPr>
        <w:t xml:space="preserve"> </w:t>
      </w:r>
      <w:proofErr w:type="spellStart"/>
      <w:r w:rsidR="00956AEB" w:rsidRPr="00132DF7">
        <w:rPr>
          <w:rFonts w:ascii="Verdana" w:hAnsi="Verdana"/>
          <w:sz w:val="20"/>
          <w:szCs w:val="20"/>
        </w:rPr>
        <w:t>media</w:t>
      </w:r>
      <w:proofErr w:type="spellEnd"/>
      <w:r w:rsidRPr="00132DF7">
        <w:rPr>
          <w:rFonts w:ascii="Verdana" w:hAnsi="Verdana"/>
          <w:sz w:val="20"/>
          <w:szCs w:val="20"/>
        </w:rPr>
        <w:t xml:space="preserve"> %)</w:t>
      </w:r>
    </w:p>
    <w:p w14:paraId="336226BD" w14:textId="0F654240" w:rsidR="00B3277E" w:rsidRPr="00132DF7" w:rsidRDefault="00B3277E"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Auditorijos persidengimas (angl. </w:t>
      </w:r>
      <w:proofErr w:type="spellStart"/>
      <w:r w:rsidRPr="00132DF7">
        <w:rPr>
          <w:rFonts w:ascii="Verdana" w:hAnsi="Verdana"/>
          <w:sz w:val="20"/>
          <w:szCs w:val="20"/>
        </w:rPr>
        <w:t>Duplicaton</w:t>
      </w:r>
      <w:proofErr w:type="spellEnd"/>
      <w:r w:rsidRPr="00132DF7">
        <w:rPr>
          <w:rFonts w:ascii="Verdana" w:hAnsi="Verdana"/>
          <w:sz w:val="20"/>
          <w:szCs w:val="20"/>
        </w:rPr>
        <w:t xml:space="preserve"> </w:t>
      </w:r>
      <w:proofErr w:type="spellStart"/>
      <w:r w:rsidRPr="00132DF7">
        <w:rPr>
          <w:rFonts w:ascii="Verdana" w:hAnsi="Verdana"/>
          <w:sz w:val="20"/>
          <w:szCs w:val="20"/>
        </w:rPr>
        <w:t>on</w:t>
      </w:r>
      <w:proofErr w:type="spellEnd"/>
      <w:r w:rsidRPr="00132DF7">
        <w:rPr>
          <w:rFonts w:ascii="Verdana" w:hAnsi="Verdana"/>
          <w:sz w:val="20"/>
          <w:szCs w:val="20"/>
        </w:rPr>
        <w:t xml:space="preserve"> </w:t>
      </w:r>
      <w:proofErr w:type="spellStart"/>
      <w:r w:rsidRPr="00132DF7">
        <w:rPr>
          <w:rFonts w:ascii="Verdana" w:hAnsi="Verdana"/>
          <w:sz w:val="20"/>
          <w:szCs w:val="20"/>
        </w:rPr>
        <w:t>all</w:t>
      </w:r>
      <w:proofErr w:type="spellEnd"/>
      <w:r w:rsidRPr="00132DF7">
        <w:rPr>
          <w:rFonts w:ascii="Verdana" w:hAnsi="Verdana"/>
          <w:sz w:val="20"/>
          <w:szCs w:val="20"/>
        </w:rPr>
        <w:t xml:space="preserve"> </w:t>
      </w:r>
      <w:proofErr w:type="spellStart"/>
      <w:r w:rsidRPr="00132DF7">
        <w:rPr>
          <w:rFonts w:ascii="Verdana" w:hAnsi="Verdana"/>
          <w:sz w:val="20"/>
          <w:szCs w:val="20"/>
        </w:rPr>
        <w:t>media</w:t>
      </w:r>
      <w:proofErr w:type="spellEnd"/>
      <w:r w:rsidRPr="00132DF7">
        <w:rPr>
          <w:rFonts w:ascii="Verdana" w:hAnsi="Verdana"/>
          <w:sz w:val="20"/>
          <w:szCs w:val="20"/>
        </w:rPr>
        <w:t>)</w:t>
      </w:r>
    </w:p>
    <w:p w14:paraId="0C2C2E10" w14:textId="7F4DA076" w:rsidR="00CA6047" w:rsidRPr="00132DF7" w:rsidRDefault="00CA6047"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Auditorijos pasidalijimas (angl. </w:t>
      </w:r>
      <w:proofErr w:type="spellStart"/>
      <w:r w:rsidRPr="00132DF7">
        <w:rPr>
          <w:rFonts w:ascii="Verdana" w:hAnsi="Verdana"/>
          <w:sz w:val="20"/>
          <w:szCs w:val="20"/>
        </w:rPr>
        <w:t>Audience</w:t>
      </w:r>
      <w:proofErr w:type="spellEnd"/>
      <w:r w:rsidRPr="00132DF7">
        <w:rPr>
          <w:rFonts w:ascii="Verdana" w:hAnsi="Verdana"/>
          <w:sz w:val="20"/>
          <w:szCs w:val="20"/>
        </w:rPr>
        <w:t xml:space="preserve"> </w:t>
      </w:r>
      <w:proofErr w:type="spellStart"/>
      <w:r w:rsidRPr="00132DF7">
        <w:rPr>
          <w:rFonts w:ascii="Verdana" w:hAnsi="Verdana"/>
          <w:sz w:val="20"/>
          <w:szCs w:val="20"/>
        </w:rPr>
        <w:t>share</w:t>
      </w:r>
      <w:proofErr w:type="spellEnd"/>
      <w:r w:rsidRPr="00132DF7">
        <w:rPr>
          <w:rFonts w:ascii="Verdana" w:hAnsi="Verdana"/>
          <w:sz w:val="20"/>
          <w:szCs w:val="20"/>
        </w:rPr>
        <w:t>)</w:t>
      </w:r>
    </w:p>
    <w:p w14:paraId="2AA1F901" w14:textId="67168476" w:rsidR="00F04911" w:rsidRPr="00132DF7" w:rsidRDefault="00755D28"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lastRenderedPageBreak/>
        <w:t xml:space="preserve">Vidutinė apsilankymo trukmė (angl. </w:t>
      </w:r>
      <w:proofErr w:type="spellStart"/>
      <w:r w:rsidR="00B95043" w:rsidRPr="00132DF7">
        <w:rPr>
          <w:rFonts w:ascii="Verdana" w:hAnsi="Verdana"/>
          <w:sz w:val="20"/>
          <w:szCs w:val="20"/>
        </w:rPr>
        <w:t>Time</w:t>
      </w:r>
      <w:proofErr w:type="spellEnd"/>
      <w:r w:rsidR="00B95043" w:rsidRPr="00132DF7">
        <w:rPr>
          <w:rFonts w:ascii="Verdana" w:hAnsi="Verdana"/>
          <w:sz w:val="20"/>
          <w:szCs w:val="20"/>
        </w:rPr>
        <w:t xml:space="preserve"> per visit)</w:t>
      </w:r>
    </w:p>
    <w:p w14:paraId="13D6E793" w14:textId="2CF84945" w:rsidR="007A3050" w:rsidRPr="00132DF7" w:rsidRDefault="002057C0" w:rsidP="00132DF7">
      <w:pPr>
        <w:pStyle w:val="ListParagraph"/>
        <w:numPr>
          <w:ilvl w:val="4"/>
          <w:numId w:val="8"/>
        </w:numPr>
        <w:tabs>
          <w:tab w:val="left" w:pos="426"/>
          <w:tab w:val="left" w:pos="851"/>
        </w:tabs>
        <w:spacing w:line="259" w:lineRule="auto"/>
        <w:jc w:val="both"/>
        <w:rPr>
          <w:rFonts w:ascii="Verdana" w:hAnsi="Verdana"/>
          <w:sz w:val="20"/>
          <w:szCs w:val="20"/>
        </w:rPr>
      </w:pPr>
      <w:r w:rsidRPr="00132DF7">
        <w:rPr>
          <w:rFonts w:ascii="Verdana" w:hAnsi="Verdana"/>
          <w:sz w:val="20"/>
          <w:szCs w:val="20"/>
        </w:rPr>
        <w:t xml:space="preserve">Puslapių peržiūrų pasidalijimas (angl. </w:t>
      </w:r>
      <w:proofErr w:type="spellStart"/>
      <w:r w:rsidRPr="00132DF7">
        <w:rPr>
          <w:rFonts w:ascii="Verdana" w:hAnsi="Verdana"/>
          <w:sz w:val="20"/>
          <w:szCs w:val="20"/>
        </w:rPr>
        <w:t>Views</w:t>
      </w:r>
      <w:proofErr w:type="spellEnd"/>
      <w:r w:rsidRPr="00132DF7">
        <w:rPr>
          <w:rFonts w:ascii="Verdana" w:hAnsi="Verdana"/>
          <w:sz w:val="20"/>
          <w:szCs w:val="20"/>
        </w:rPr>
        <w:t xml:space="preserve"> </w:t>
      </w:r>
      <w:proofErr w:type="spellStart"/>
      <w:r w:rsidRPr="00132DF7">
        <w:rPr>
          <w:rFonts w:ascii="Verdana" w:hAnsi="Verdana"/>
          <w:sz w:val="20"/>
          <w:szCs w:val="20"/>
        </w:rPr>
        <w:t>share</w:t>
      </w:r>
      <w:proofErr w:type="spellEnd"/>
      <w:r w:rsidRPr="00132DF7">
        <w:rPr>
          <w:rFonts w:ascii="Verdana" w:hAnsi="Verdana"/>
          <w:sz w:val="20"/>
          <w:szCs w:val="20"/>
        </w:rPr>
        <w:t>)</w:t>
      </w:r>
    </w:p>
    <w:p w14:paraId="13D6E794" w14:textId="1EC26EC5" w:rsidR="007245B0" w:rsidRPr="00AA74BD" w:rsidRDefault="007245B0" w:rsidP="00AA74BD">
      <w:pPr>
        <w:pStyle w:val="ListParagraph"/>
        <w:numPr>
          <w:ilvl w:val="2"/>
          <w:numId w:val="8"/>
        </w:numPr>
        <w:spacing w:line="259" w:lineRule="auto"/>
        <w:jc w:val="both"/>
        <w:rPr>
          <w:rFonts w:ascii="Verdana" w:hAnsi="Verdana"/>
          <w:sz w:val="20"/>
          <w:szCs w:val="20"/>
        </w:rPr>
      </w:pPr>
      <w:r w:rsidRPr="00AA74BD">
        <w:rPr>
          <w:rFonts w:ascii="Verdana" w:hAnsi="Verdana"/>
          <w:sz w:val="20"/>
          <w:szCs w:val="20"/>
        </w:rPr>
        <w:t>Lietuvos interneto vartotojų, apsilankiusių internet</w:t>
      </w:r>
      <w:r w:rsidR="00A53B94" w:rsidRPr="00AA74BD">
        <w:rPr>
          <w:rFonts w:ascii="Verdana" w:hAnsi="Verdana"/>
          <w:sz w:val="20"/>
          <w:szCs w:val="20"/>
        </w:rPr>
        <w:t>o</w:t>
      </w:r>
      <w:r w:rsidRPr="00AA74BD">
        <w:rPr>
          <w:rFonts w:ascii="Verdana" w:hAnsi="Verdana"/>
          <w:sz w:val="20"/>
          <w:szCs w:val="20"/>
        </w:rPr>
        <w:t xml:space="preserve"> svetainėje, skaiči</w:t>
      </w:r>
      <w:r w:rsidR="00A53B94" w:rsidRPr="00AA74BD">
        <w:rPr>
          <w:rFonts w:ascii="Verdana" w:hAnsi="Verdana"/>
          <w:sz w:val="20"/>
          <w:szCs w:val="20"/>
        </w:rPr>
        <w:t>us</w:t>
      </w:r>
      <w:r w:rsidRPr="00AA74BD">
        <w:rPr>
          <w:rFonts w:ascii="Verdana" w:hAnsi="Verdana"/>
          <w:sz w:val="20"/>
          <w:szCs w:val="20"/>
        </w:rPr>
        <w:t xml:space="preserve"> per mėnesį, savaitę, diena, ar kitą apibrėžtą periodą</w:t>
      </w:r>
      <w:r w:rsidR="00D23BA9" w:rsidRPr="00AA74BD">
        <w:rPr>
          <w:rFonts w:ascii="Verdana" w:hAnsi="Verdana"/>
          <w:sz w:val="20"/>
          <w:szCs w:val="20"/>
        </w:rPr>
        <w:t xml:space="preserve"> (iki 9</w:t>
      </w:r>
      <w:r w:rsidR="00D23BA9" w:rsidRPr="00AA74BD">
        <w:rPr>
          <w:rFonts w:ascii="Verdana" w:hAnsi="Verdana"/>
          <w:sz w:val="20"/>
          <w:szCs w:val="20"/>
          <w:lang w:val="en-US"/>
        </w:rPr>
        <w:t xml:space="preserve">2 </w:t>
      </w:r>
      <w:r w:rsidR="00E34F07" w:rsidRPr="00AA74BD">
        <w:rPr>
          <w:rFonts w:ascii="Verdana" w:hAnsi="Verdana"/>
          <w:sz w:val="20"/>
          <w:szCs w:val="20"/>
        </w:rPr>
        <w:t xml:space="preserve">(devyniasdešimt dviejų) </w:t>
      </w:r>
      <w:r w:rsidR="00D23BA9" w:rsidRPr="00AA74BD">
        <w:rPr>
          <w:rFonts w:ascii="Verdana" w:hAnsi="Verdana"/>
          <w:sz w:val="20"/>
          <w:szCs w:val="20"/>
        </w:rPr>
        <w:t>kalendorinių dienų)</w:t>
      </w:r>
      <w:r w:rsidRPr="00AA74BD">
        <w:rPr>
          <w:rFonts w:ascii="Verdana" w:hAnsi="Verdana"/>
          <w:sz w:val="20"/>
          <w:szCs w:val="20"/>
        </w:rPr>
        <w:t xml:space="preserve">.  </w:t>
      </w:r>
    </w:p>
    <w:p w14:paraId="13D6E795" w14:textId="0C5114FF" w:rsidR="00A53B94" w:rsidRPr="00AA74BD" w:rsidRDefault="007245B0" w:rsidP="00AA74BD">
      <w:pPr>
        <w:pStyle w:val="ListParagraph"/>
        <w:numPr>
          <w:ilvl w:val="2"/>
          <w:numId w:val="8"/>
        </w:numPr>
        <w:spacing w:line="259" w:lineRule="auto"/>
        <w:jc w:val="both"/>
        <w:rPr>
          <w:rFonts w:ascii="Verdana" w:hAnsi="Verdana"/>
          <w:sz w:val="20"/>
          <w:szCs w:val="20"/>
        </w:rPr>
      </w:pPr>
      <w:r w:rsidRPr="00AA74BD">
        <w:rPr>
          <w:rFonts w:ascii="Verdana" w:hAnsi="Verdana"/>
          <w:sz w:val="20"/>
          <w:szCs w:val="20"/>
        </w:rPr>
        <w:t>Kitų panašaus turinio interneto svetainių lankomumo duomen</w:t>
      </w:r>
      <w:r w:rsidR="00A53B94" w:rsidRPr="00AA74BD">
        <w:rPr>
          <w:rFonts w:ascii="Verdana" w:hAnsi="Verdana"/>
          <w:sz w:val="20"/>
          <w:szCs w:val="20"/>
        </w:rPr>
        <w:t>y</w:t>
      </w:r>
      <w:r w:rsidRPr="00AA74BD">
        <w:rPr>
          <w:rFonts w:ascii="Verdana" w:hAnsi="Verdana"/>
          <w:sz w:val="20"/>
          <w:szCs w:val="20"/>
        </w:rPr>
        <w:t>s.</w:t>
      </w:r>
    </w:p>
    <w:p w14:paraId="13D6E796" w14:textId="6A9B3F37" w:rsidR="00E2080A" w:rsidRPr="00AA74BD" w:rsidRDefault="00361525" w:rsidP="00AA74BD">
      <w:pPr>
        <w:pStyle w:val="ListParagraph"/>
        <w:numPr>
          <w:ilvl w:val="2"/>
          <w:numId w:val="8"/>
        </w:numPr>
        <w:spacing w:line="259" w:lineRule="auto"/>
        <w:jc w:val="both"/>
        <w:rPr>
          <w:rFonts w:ascii="Verdana" w:hAnsi="Verdana"/>
          <w:sz w:val="20"/>
          <w:szCs w:val="20"/>
        </w:rPr>
      </w:pPr>
      <w:r w:rsidRPr="00AA74BD">
        <w:rPr>
          <w:rFonts w:ascii="Verdana" w:hAnsi="Verdana"/>
          <w:sz w:val="20"/>
          <w:szCs w:val="20"/>
        </w:rPr>
        <w:t>Pateikti interneto svetainių auditorijos duomenis ne vėliau, kaip</w:t>
      </w:r>
      <w:r w:rsidR="00D9554C" w:rsidRPr="00AA74BD">
        <w:rPr>
          <w:rFonts w:ascii="Verdana" w:hAnsi="Verdana"/>
          <w:sz w:val="20"/>
          <w:szCs w:val="20"/>
        </w:rPr>
        <w:t xml:space="preserve"> iki </w:t>
      </w:r>
      <w:r w:rsidRPr="00AA74BD">
        <w:rPr>
          <w:rFonts w:ascii="Verdana" w:hAnsi="Verdana"/>
          <w:sz w:val="20"/>
          <w:szCs w:val="20"/>
        </w:rPr>
        <w:t>kito mėnesio</w:t>
      </w:r>
      <w:r w:rsidR="00D9554C" w:rsidRPr="00AA74BD">
        <w:rPr>
          <w:rFonts w:ascii="Verdana" w:hAnsi="Verdana"/>
          <w:sz w:val="20"/>
          <w:szCs w:val="20"/>
        </w:rPr>
        <w:t xml:space="preserve"> paskutinės dienos</w:t>
      </w:r>
      <w:r w:rsidR="000B2924" w:rsidRPr="00AA74BD">
        <w:rPr>
          <w:rFonts w:ascii="Verdana" w:hAnsi="Verdana"/>
          <w:sz w:val="20"/>
          <w:szCs w:val="20"/>
        </w:rPr>
        <w:t>.</w:t>
      </w:r>
    </w:p>
    <w:p w14:paraId="13D6E797" w14:textId="3C880C79" w:rsidR="00CC5CD5" w:rsidRPr="00AA74BD" w:rsidRDefault="00CC5CD5" w:rsidP="00AA74BD">
      <w:pPr>
        <w:pStyle w:val="ListParagraph"/>
        <w:numPr>
          <w:ilvl w:val="2"/>
          <w:numId w:val="8"/>
        </w:numPr>
        <w:spacing w:line="259" w:lineRule="auto"/>
        <w:jc w:val="both"/>
        <w:rPr>
          <w:rFonts w:ascii="Verdana" w:hAnsi="Verdana"/>
          <w:sz w:val="20"/>
          <w:szCs w:val="20"/>
        </w:rPr>
      </w:pPr>
      <w:r w:rsidRPr="00AA74BD">
        <w:rPr>
          <w:rFonts w:ascii="Verdana" w:hAnsi="Verdana"/>
          <w:sz w:val="20"/>
          <w:szCs w:val="20"/>
        </w:rPr>
        <w:t xml:space="preserve">Teikti pažymas apie </w:t>
      </w:r>
      <w:r w:rsidR="00A53B94" w:rsidRPr="00AA74BD">
        <w:rPr>
          <w:rFonts w:ascii="Verdana" w:hAnsi="Verdana"/>
          <w:sz w:val="20"/>
          <w:szCs w:val="20"/>
        </w:rPr>
        <w:t xml:space="preserve">LRT.LT interneto svetainės </w:t>
      </w:r>
      <w:r w:rsidRPr="00AA74BD">
        <w:rPr>
          <w:rFonts w:ascii="Verdana" w:hAnsi="Verdana"/>
          <w:sz w:val="20"/>
          <w:szCs w:val="20"/>
        </w:rPr>
        <w:t>auditorijos rodiklius, reikalingas LRT dalyvavimui konkursuose</w:t>
      </w:r>
      <w:r w:rsidR="00D566DB" w:rsidRPr="00AA74BD">
        <w:rPr>
          <w:rFonts w:ascii="Verdana" w:hAnsi="Verdana"/>
          <w:sz w:val="20"/>
          <w:szCs w:val="20"/>
        </w:rPr>
        <w:t xml:space="preserve"> (ne vėliau nei per 24</w:t>
      </w:r>
      <w:r w:rsidR="00401441" w:rsidRPr="00AA74BD">
        <w:rPr>
          <w:rFonts w:ascii="Verdana" w:hAnsi="Verdana"/>
          <w:sz w:val="20"/>
          <w:szCs w:val="20"/>
        </w:rPr>
        <w:t xml:space="preserve"> (dvidešimt keturias)</w:t>
      </w:r>
      <w:r w:rsidR="00D566DB" w:rsidRPr="00AA74BD">
        <w:rPr>
          <w:rFonts w:ascii="Verdana" w:hAnsi="Verdana"/>
          <w:sz w:val="20"/>
          <w:szCs w:val="20"/>
        </w:rPr>
        <w:t xml:space="preserve"> val.).</w:t>
      </w:r>
    </w:p>
    <w:p w14:paraId="13D6E798" w14:textId="0E2EA65F" w:rsidR="008D7075" w:rsidRPr="00AA74BD" w:rsidRDefault="00F23E64" w:rsidP="00AA74BD">
      <w:pPr>
        <w:pStyle w:val="ListParagraph"/>
        <w:numPr>
          <w:ilvl w:val="2"/>
          <w:numId w:val="8"/>
        </w:numPr>
        <w:spacing w:line="259" w:lineRule="auto"/>
        <w:jc w:val="both"/>
        <w:rPr>
          <w:rFonts w:ascii="Verdana" w:hAnsi="Verdana"/>
          <w:sz w:val="20"/>
          <w:szCs w:val="20"/>
        </w:rPr>
      </w:pPr>
      <w:r w:rsidRPr="00AA74BD">
        <w:rPr>
          <w:rFonts w:ascii="Verdana" w:hAnsi="Verdana"/>
          <w:sz w:val="20"/>
          <w:szCs w:val="20"/>
        </w:rPr>
        <w:t xml:space="preserve">Suteikti prieigą prie </w:t>
      </w:r>
      <w:r w:rsidR="005E7CAE" w:rsidRPr="00AA74BD">
        <w:rPr>
          <w:rFonts w:ascii="Verdana" w:hAnsi="Verdana"/>
          <w:sz w:val="20"/>
          <w:szCs w:val="20"/>
        </w:rPr>
        <w:t>kompiuterinių įrankių</w:t>
      </w:r>
      <w:r w:rsidR="008D7075" w:rsidRPr="00AA74BD">
        <w:rPr>
          <w:rFonts w:ascii="Verdana" w:hAnsi="Verdana"/>
          <w:sz w:val="20"/>
          <w:szCs w:val="20"/>
        </w:rPr>
        <w:t>, skirt</w:t>
      </w:r>
      <w:r w:rsidR="005E7CAE" w:rsidRPr="00AA74BD">
        <w:rPr>
          <w:rFonts w:ascii="Verdana" w:hAnsi="Verdana"/>
          <w:sz w:val="20"/>
          <w:szCs w:val="20"/>
        </w:rPr>
        <w:t>ų</w:t>
      </w:r>
      <w:r w:rsidR="008D7075" w:rsidRPr="00AA74BD">
        <w:rPr>
          <w:rFonts w:ascii="Verdana" w:hAnsi="Verdana"/>
          <w:sz w:val="20"/>
          <w:szCs w:val="20"/>
        </w:rPr>
        <w:t xml:space="preserve"> teikiamų duomenų analizei</w:t>
      </w:r>
      <w:r w:rsidR="00F642C0" w:rsidRPr="00AA74BD">
        <w:rPr>
          <w:rFonts w:ascii="Verdana" w:hAnsi="Verdana"/>
          <w:sz w:val="20"/>
          <w:szCs w:val="20"/>
        </w:rPr>
        <w:t xml:space="preserve"> bei ataskaitų formavimui</w:t>
      </w:r>
      <w:r w:rsidR="00D566DB" w:rsidRPr="00AA74BD">
        <w:rPr>
          <w:rFonts w:ascii="Verdana" w:hAnsi="Verdana"/>
          <w:sz w:val="20"/>
          <w:szCs w:val="20"/>
        </w:rPr>
        <w:t xml:space="preserve"> (iškart po sutarties pasirašymo (ne vėliau kaip per 24</w:t>
      </w:r>
      <w:r w:rsidR="00E34F07" w:rsidRPr="00AA74BD">
        <w:rPr>
          <w:rFonts w:ascii="Verdana" w:hAnsi="Verdana"/>
          <w:sz w:val="20"/>
          <w:szCs w:val="20"/>
        </w:rPr>
        <w:t xml:space="preserve"> (dvidešimt keturias)</w:t>
      </w:r>
      <w:r w:rsidR="00D566DB" w:rsidRPr="00AA74BD">
        <w:rPr>
          <w:rFonts w:ascii="Verdana" w:hAnsi="Verdana"/>
          <w:sz w:val="20"/>
          <w:szCs w:val="20"/>
        </w:rPr>
        <w:t xml:space="preserve"> val. nuo sutarties pasirašymo)</w:t>
      </w:r>
      <w:r w:rsidR="00441156" w:rsidRPr="00AA74BD">
        <w:rPr>
          <w:rFonts w:ascii="Verdana" w:hAnsi="Verdana"/>
          <w:sz w:val="20"/>
          <w:szCs w:val="20"/>
        </w:rPr>
        <w:t>.</w:t>
      </w:r>
    </w:p>
    <w:p w14:paraId="65708890" w14:textId="0B5B1311" w:rsidR="00D566DB" w:rsidRPr="00AA74BD" w:rsidRDefault="00D566DB" w:rsidP="00AA74BD">
      <w:pPr>
        <w:pStyle w:val="ListParagraph"/>
        <w:numPr>
          <w:ilvl w:val="2"/>
          <w:numId w:val="8"/>
        </w:numPr>
        <w:shd w:val="clear" w:color="auto" w:fill="FFFFFF"/>
        <w:spacing w:line="259" w:lineRule="auto"/>
        <w:jc w:val="both"/>
        <w:rPr>
          <w:rFonts w:ascii="Verdana" w:hAnsi="Verdana"/>
          <w:sz w:val="20"/>
          <w:szCs w:val="20"/>
        </w:rPr>
      </w:pPr>
      <w:r w:rsidRPr="00AA74BD">
        <w:rPr>
          <w:rFonts w:ascii="Verdana" w:hAnsi="Verdana"/>
          <w:sz w:val="20"/>
          <w:szCs w:val="20"/>
        </w:rPr>
        <w:t>Suteikti nemokamas mokymų, susijusių su perkamu tyrimu paslaugas, bei techninio palaikymo paslaugas, teikiamas 24</w:t>
      </w:r>
      <w:r w:rsidR="00441156" w:rsidRPr="00AA74BD">
        <w:rPr>
          <w:rFonts w:ascii="Verdana" w:hAnsi="Verdana"/>
          <w:sz w:val="20"/>
          <w:szCs w:val="20"/>
        </w:rPr>
        <w:t xml:space="preserve"> </w:t>
      </w:r>
      <w:r w:rsidRPr="00AA74BD">
        <w:rPr>
          <w:rFonts w:ascii="Verdana" w:hAnsi="Verdana"/>
          <w:sz w:val="20"/>
          <w:szCs w:val="20"/>
        </w:rPr>
        <w:t xml:space="preserve">x7 (24 </w:t>
      </w:r>
      <w:r w:rsidR="00441156" w:rsidRPr="00AA74BD">
        <w:rPr>
          <w:rFonts w:ascii="Verdana" w:hAnsi="Verdana"/>
          <w:sz w:val="20"/>
          <w:szCs w:val="20"/>
        </w:rPr>
        <w:t xml:space="preserve">(dvidešimt keturias) </w:t>
      </w:r>
      <w:r w:rsidRPr="00AA74BD">
        <w:rPr>
          <w:rFonts w:ascii="Verdana" w:hAnsi="Verdana"/>
          <w:sz w:val="20"/>
          <w:szCs w:val="20"/>
        </w:rPr>
        <w:t>valandas per parą, 7</w:t>
      </w:r>
      <w:r w:rsidR="00441156" w:rsidRPr="00AA74BD">
        <w:rPr>
          <w:rFonts w:ascii="Verdana" w:hAnsi="Verdana"/>
          <w:sz w:val="20"/>
          <w:szCs w:val="20"/>
        </w:rPr>
        <w:t xml:space="preserve"> (septynias)</w:t>
      </w:r>
      <w:r w:rsidRPr="00AA74BD">
        <w:rPr>
          <w:rFonts w:ascii="Verdana" w:hAnsi="Verdana"/>
          <w:sz w:val="20"/>
          <w:szCs w:val="20"/>
        </w:rPr>
        <w:t xml:space="preserve"> dienas per savaitę) principu. Taip pat visą sutarties laikotarpį nemokamai teikti konsultacinę pagalbą telefonu ar el. paštu darbo dienomis nuo 9.00 iki 17.00 val.</w:t>
      </w:r>
    </w:p>
    <w:p w14:paraId="3D429FF6" w14:textId="24A9A3A3" w:rsidR="008D7075" w:rsidRPr="00AA74BD" w:rsidRDefault="00D77FF4" w:rsidP="00AA74BD">
      <w:pPr>
        <w:pStyle w:val="ListParagraph"/>
        <w:numPr>
          <w:ilvl w:val="2"/>
          <w:numId w:val="8"/>
        </w:numPr>
        <w:shd w:val="clear" w:color="auto" w:fill="FFFFFF"/>
        <w:spacing w:line="259" w:lineRule="auto"/>
        <w:jc w:val="both"/>
        <w:rPr>
          <w:rFonts w:ascii="Verdana" w:hAnsi="Verdana"/>
          <w:sz w:val="20"/>
          <w:szCs w:val="20"/>
        </w:rPr>
      </w:pPr>
      <w:r w:rsidRPr="00AA74BD">
        <w:rPr>
          <w:rFonts w:ascii="Verdana" w:hAnsi="Verdana"/>
          <w:color w:val="000000"/>
          <w:sz w:val="20"/>
          <w:szCs w:val="20"/>
        </w:rPr>
        <w:t>Užtikrinti</w:t>
      </w:r>
      <w:r w:rsidR="00000000" w:rsidRPr="00AA74BD">
        <w:rPr>
          <w:rFonts w:ascii="Verdana" w:hAnsi="Verdana"/>
          <w:sz w:val="20"/>
          <w:szCs w:val="20"/>
        </w:rPr>
        <w:t xml:space="preserve"> atliekamų </w:t>
      </w:r>
      <w:r w:rsidRPr="00AA74BD">
        <w:rPr>
          <w:rFonts w:ascii="Verdana" w:hAnsi="Verdana"/>
          <w:color w:val="000000"/>
          <w:sz w:val="20"/>
          <w:szCs w:val="20"/>
        </w:rPr>
        <w:t xml:space="preserve">interneto auditorijos </w:t>
      </w:r>
      <w:r w:rsidR="00000000" w:rsidRPr="00AA74BD">
        <w:rPr>
          <w:rFonts w:ascii="Verdana" w:hAnsi="Verdana"/>
          <w:sz w:val="20"/>
          <w:szCs w:val="20"/>
        </w:rPr>
        <w:t>tyrimų reprezentatyvumą</w:t>
      </w:r>
      <w:r w:rsidRPr="00AA74BD">
        <w:rPr>
          <w:rFonts w:ascii="Verdana" w:hAnsi="Verdana"/>
          <w:color w:val="000000"/>
          <w:sz w:val="20"/>
          <w:szCs w:val="20"/>
        </w:rPr>
        <w:t xml:space="preserve"> ir duomenų palyginamumą</w:t>
      </w:r>
      <w:r w:rsidR="00000000" w:rsidRPr="00AA74BD">
        <w:rPr>
          <w:rFonts w:ascii="Verdana" w:hAnsi="Verdana"/>
          <w:sz w:val="20"/>
          <w:szCs w:val="20"/>
        </w:rPr>
        <w:t xml:space="preserve"> su kitais lygiaverčiais šios srities rinkos dalyviais, </w:t>
      </w:r>
      <w:r w:rsidRPr="00AA74BD">
        <w:rPr>
          <w:rFonts w:ascii="Verdana" w:hAnsi="Verdana"/>
          <w:color w:val="000000"/>
          <w:sz w:val="20"/>
          <w:szCs w:val="20"/>
        </w:rPr>
        <w:t>taikant</w:t>
      </w:r>
      <w:r w:rsidR="00000000" w:rsidRPr="00AA74BD">
        <w:rPr>
          <w:rFonts w:ascii="Verdana" w:hAnsi="Verdana"/>
          <w:sz w:val="20"/>
          <w:szCs w:val="20"/>
        </w:rPr>
        <w:t xml:space="preserve"> vienodą</w:t>
      </w:r>
      <w:r w:rsidRPr="00AA74BD">
        <w:rPr>
          <w:rFonts w:ascii="Verdana" w:hAnsi="Verdana"/>
          <w:color w:val="000000"/>
          <w:sz w:val="20"/>
          <w:szCs w:val="20"/>
        </w:rPr>
        <w:t>, aiškiai apibrėžtą</w:t>
      </w:r>
      <w:r w:rsidR="00000000" w:rsidRPr="00AA74BD">
        <w:rPr>
          <w:rFonts w:ascii="Verdana" w:hAnsi="Verdana"/>
          <w:sz w:val="20"/>
          <w:szCs w:val="20"/>
        </w:rPr>
        <w:t xml:space="preserve"> metodiką</w:t>
      </w:r>
      <w:r w:rsidRPr="00AA74BD">
        <w:rPr>
          <w:rFonts w:ascii="Verdana" w:hAnsi="Verdana"/>
          <w:color w:val="000000"/>
          <w:sz w:val="20"/>
          <w:szCs w:val="20"/>
        </w:rPr>
        <w:t>. Duomenys turi būti renkami, apdorojami ir lyginami taip, kad būtų užtikrintas jų tikslumas, patikimumas ir techninių klaidų prevencija.</w:t>
      </w:r>
    </w:p>
    <w:p w14:paraId="12AC162C" w14:textId="384EEFEA" w:rsidR="00592EC6" w:rsidRPr="00AA74BD" w:rsidRDefault="00592EC6" w:rsidP="00AA74BD">
      <w:pPr>
        <w:pStyle w:val="ListParagraph"/>
        <w:numPr>
          <w:ilvl w:val="0"/>
          <w:numId w:val="8"/>
        </w:numPr>
        <w:spacing w:line="259" w:lineRule="auto"/>
        <w:jc w:val="both"/>
        <w:rPr>
          <w:rFonts w:ascii="Verdana" w:hAnsi="Verdana"/>
          <w:sz w:val="20"/>
          <w:szCs w:val="20"/>
        </w:rPr>
      </w:pPr>
      <w:r w:rsidRPr="00AA74BD">
        <w:rPr>
          <w:rFonts w:ascii="Verdana" w:hAnsi="Verdana"/>
          <w:sz w:val="20"/>
          <w:szCs w:val="20"/>
        </w:rPr>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4.4.4 papunktis – ,,Perkančioji organizacija savarankiškai nustato aplinkos apsaugos kriterijus, kurie yra susiję su pirkimo objektu, taikydama bent vieną iš numatytų aplinkosauginių principų viename, keliuose ar visuose produkto gyvavimo ciklo etapuose“. Perkančioji organizacija taiko Aprašo 4.4.4.1 papunktyje nustatytą aplinkosauginį principą „prekei pagaminti ir (ar) tiekti, paslaugai teikti ar darbams atlikti sunaudojama mažiau gamtos išteklių ir (ar) sudėtyje yra pakartotinai panaudotų ir (ar) perdirbtų medžiagų“ ir  nustato reikalavimus: Paslaugų teikimo metu turi būti bendraujama nuotoliniu būdu, sutarties vykdymui reikalingi dokumentai turi būti teikiami tik elektroniniu būdu (sąskaitos faktūros, paslaugų priėmimo-perdavimo aktai, apmokėjimai ir kt.). Jeigu būtina naudoti spausdintą medžiagą, ji turi būti atspausdinta ant abiejų lapo pusių, naudojant perdirbtą popierių, spausdinant nespalvotai, kai nėra būtinas spausdinimas spalvotai, taip mažinant popieriaus sunaudojimą. Paslaugos teikiamos teikiant pranešimus nuotoliniu būdu (nesant būtinybės, nevykdant fizinių susitikimų) ir rengiami elektroniniai (ne popieriniai) dokumentai, todėl darytina išvada, jog dėl tokio paslaugų teikimo bus sunaudojama mažiau gamtos išteklių.</w:t>
      </w:r>
    </w:p>
    <w:p w14:paraId="6669EDFA" w14:textId="7F8D7916" w:rsidR="001136A4" w:rsidRPr="00592EC6" w:rsidRDefault="001136A4" w:rsidP="001136A4">
      <w:pPr>
        <w:spacing w:line="360" w:lineRule="auto"/>
        <w:ind w:firstLine="567"/>
        <w:jc w:val="center"/>
        <w:rPr>
          <w:rFonts w:ascii="Verdana" w:hAnsi="Verdana"/>
          <w:sz w:val="20"/>
          <w:szCs w:val="20"/>
        </w:rPr>
      </w:pPr>
      <w:r>
        <w:rPr>
          <w:rFonts w:ascii="Verdana" w:hAnsi="Verdana"/>
          <w:sz w:val="20"/>
          <w:szCs w:val="20"/>
        </w:rPr>
        <w:t>_________</w:t>
      </w:r>
    </w:p>
    <w:p w14:paraId="13D6E79C" w14:textId="6D7F19E6" w:rsidR="008D7075" w:rsidRPr="00592EC6" w:rsidRDefault="008D7075" w:rsidP="00592EC6">
      <w:pPr>
        <w:spacing w:line="360" w:lineRule="auto"/>
        <w:ind w:firstLine="1080"/>
        <w:jc w:val="both"/>
        <w:rPr>
          <w:rFonts w:ascii="Verdana" w:hAnsi="Verdana"/>
          <w:sz w:val="20"/>
          <w:szCs w:val="20"/>
        </w:rPr>
      </w:pPr>
      <w:r w:rsidRPr="00592EC6">
        <w:rPr>
          <w:rFonts w:ascii="Verdana" w:hAnsi="Verdana"/>
          <w:sz w:val="20"/>
          <w:szCs w:val="20"/>
        </w:rPr>
        <w:t>  </w:t>
      </w:r>
    </w:p>
    <w:sectPr w:rsidR="008D7075" w:rsidRPr="00592EC6" w:rsidSect="00AF39E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038F2"/>
    <w:multiLevelType w:val="hybridMultilevel"/>
    <w:tmpl w:val="A17ED9DC"/>
    <w:lvl w:ilvl="0" w:tplc="BC4C54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5A627D"/>
    <w:multiLevelType w:val="hybridMultilevel"/>
    <w:tmpl w:val="D46A6F24"/>
    <w:lvl w:ilvl="0" w:tplc="89BA4530">
      <w:start w:val="2"/>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BE16415"/>
    <w:multiLevelType w:val="hybridMultilevel"/>
    <w:tmpl w:val="9BFA4A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EA6851"/>
    <w:multiLevelType w:val="multilevel"/>
    <w:tmpl w:val="F4085934"/>
    <w:lvl w:ilvl="0">
      <w:start w:val="1"/>
      <w:numFmt w:val="decimal"/>
      <w:suff w:val="space"/>
      <w:lvlText w:val="%1."/>
      <w:lvlJc w:val="left"/>
      <w:pPr>
        <w:ind w:left="0" w:firstLine="709"/>
      </w:pPr>
      <w:rPr>
        <w:rFonts w:hint="default"/>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suff w:val="space"/>
      <w:lvlText w:val="%1.%2.%3.%4."/>
      <w:lvlJc w:val="left"/>
      <w:pPr>
        <w:ind w:left="0" w:firstLine="709"/>
      </w:pPr>
      <w:rPr>
        <w:rFonts w:hint="default"/>
      </w:rPr>
    </w:lvl>
    <w:lvl w:ilvl="4">
      <w:start w:val="1"/>
      <w:numFmt w:val="decimal"/>
      <w:isLgl/>
      <w:suff w:val="space"/>
      <w:lvlText w:val="%1.%2.%3.%4.%5."/>
      <w:lvlJc w:val="left"/>
      <w:pPr>
        <w:ind w:left="0" w:firstLine="709"/>
      </w:pPr>
      <w:rPr>
        <w:rFonts w:hint="default"/>
      </w:rPr>
    </w:lvl>
    <w:lvl w:ilvl="5">
      <w:start w:val="1"/>
      <w:numFmt w:val="decimal"/>
      <w:isLgl/>
      <w:suff w:val="space"/>
      <w:lvlText w:val="%1.%2.%3.%4.%5.%6."/>
      <w:lvlJc w:val="left"/>
      <w:pPr>
        <w:ind w:left="0" w:firstLine="709"/>
      </w:pPr>
      <w:rPr>
        <w:rFonts w:hint="default"/>
      </w:rPr>
    </w:lvl>
    <w:lvl w:ilvl="6">
      <w:start w:val="1"/>
      <w:numFmt w:val="decimal"/>
      <w:isLgl/>
      <w:suff w:val="space"/>
      <w:lvlText w:val="%1.%2.%3.%4.%5.%6.%7."/>
      <w:lvlJc w:val="left"/>
      <w:pPr>
        <w:ind w:left="0" w:firstLine="709"/>
      </w:pPr>
      <w:rPr>
        <w:rFonts w:hint="default"/>
      </w:rPr>
    </w:lvl>
    <w:lvl w:ilvl="7">
      <w:start w:val="1"/>
      <w:numFmt w:val="decimal"/>
      <w:isLgl/>
      <w:suff w:val="space"/>
      <w:lvlText w:val="%1.%2.%3.%4.%5.%6.%7.%8."/>
      <w:lvlJc w:val="left"/>
      <w:pPr>
        <w:ind w:left="0" w:firstLine="709"/>
      </w:pPr>
      <w:rPr>
        <w:rFonts w:hint="default"/>
      </w:rPr>
    </w:lvl>
    <w:lvl w:ilvl="8">
      <w:start w:val="1"/>
      <w:numFmt w:val="decimal"/>
      <w:isLgl/>
      <w:suff w:val="space"/>
      <w:lvlText w:val="%1.%2.%3.%4.%5.%6.%7.%8.%9."/>
      <w:lvlJc w:val="left"/>
      <w:pPr>
        <w:ind w:left="0" w:firstLine="709"/>
      </w:pPr>
      <w:rPr>
        <w:rFonts w:hint="default"/>
      </w:rPr>
    </w:lvl>
  </w:abstractNum>
  <w:abstractNum w:abstractNumId="4" w15:restartNumberingAfterBreak="0">
    <w:nsid w:val="4A26451A"/>
    <w:multiLevelType w:val="hybridMultilevel"/>
    <w:tmpl w:val="978C849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4FA9499A"/>
    <w:multiLevelType w:val="hybridMultilevel"/>
    <w:tmpl w:val="D5E0833E"/>
    <w:lvl w:ilvl="0" w:tplc="F8568654">
      <w:start w:val="2"/>
      <w:numFmt w:val="bullet"/>
      <w:lvlText w:val="-"/>
      <w:lvlJc w:val="left"/>
      <w:pPr>
        <w:ind w:left="1069" w:hanging="360"/>
      </w:pPr>
      <w:rPr>
        <w:rFonts w:ascii="Verdana" w:eastAsiaTheme="minorHAns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5D537B32"/>
    <w:multiLevelType w:val="hybridMultilevel"/>
    <w:tmpl w:val="23DAE7C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67033627"/>
    <w:multiLevelType w:val="multilevel"/>
    <w:tmpl w:val="88F82566"/>
    <w:lvl w:ilvl="0">
      <w:start w:val="1"/>
      <w:numFmt w:val="decimal"/>
      <w:lvlText w:val="%1."/>
      <w:lvlJc w:val="left"/>
      <w:pPr>
        <w:ind w:left="360" w:hanging="360"/>
      </w:pPr>
      <w:rPr>
        <w:rFonts w:eastAsiaTheme="minorHAnsi" w:hint="default"/>
      </w:rPr>
    </w:lvl>
    <w:lvl w:ilvl="1">
      <w:start w:val="1"/>
      <w:numFmt w:val="decimal"/>
      <w:lvlText w:val="%1.%2."/>
      <w:lvlJc w:val="left"/>
      <w:pPr>
        <w:ind w:left="1440" w:hanging="360"/>
      </w:pPr>
      <w:rPr>
        <w:rFonts w:eastAsiaTheme="minorHAnsi" w:hint="default"/>
        <w:b w:val="0"/>
        <w:bCs w:val="0"/>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6336" w:hanging="1800"/>
      </w:pPr>
      <w:rPr>
        <w:rFonts w:eastAsiaTheme="minorHAnsi" w:hint="default"/>
      </w:rPr>
    </w:lvl>
  </w:abstractNum>
  <w:abstractNum w:abstractNumId="8" w15:restartNumberingAfterBreak="0">
    <w:nsid w:val="6D1F10C3"/>
    <w:multiLevelType w:val="hybridMultilevel"/>
    <w:tmpl w:val="3A703524"/>
    <w:lvl w:ilvl="0" w:tplc="8790243A">
      <w:numFmt w:val="bullet"/>
      <w:lvlText w:val="-"/>
      <w:lvlJc w:val="left"/>
      <w:pPr>
        <w:ind w:left="1069" w:hanging="360"/>
      </w:pPr>
      <w:rPr>
        <w:rFonts w:ascii="Verdana" w:eastAsiaTheme="minorHAns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28864178">
    <w:abstractNumId w:val="2"/>
  </w:num>
  <w:num w:numId="2" w16cid:durableId="2146270274">
    <w:abstractNumId w:val="1"/>
  </w:num>
  <w:num w:numId="3" w16cid:durableId="159471019">
    <w:abstractNumId w:val="0"/>
  </w:num>
  <w:num w:numId="4" w16cid:durableId="1961493919">
    <w:abstractNumId w:val="7"/>
  </w:num>
  <w:num w:numId="5" w16cid:durableId="1986078661">
    <w:abstractNumId w:val="6"/>
  </w:num>
  <w:num w:numId="6" w16cid:durableId="407583312">
    <w:abstractNumId w:val="8"/>
  </w:num>
  <w:num w:numId="7" w16cid:durableId="968439045">
    <w:abstractNumId w:val="4"/>
  </w:num>
  <w:num w:numId="8" w16cid:durableId="290670799">
    <w:abstractNumId w:val="3"/>
  </w:num>
  <w:num w:numId="9" w16cid:durableId="1478838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75"/>
    <w:rsid w:val="00004EE8"/>
    <w:rsid w:val="00021686"/>
    <w:rsid w:val="000239E9"/>
    <w:rsid w:val="00042F25"/>
    <w:rsid w:val="0008756F"/>
    <w:rsid w:val="00095BB6"/>
    <w:rsid w:val="0009675E"/>
    <w:rsid w:val="000B2924"/>
    <w:rsid w:val="001136A4"/>
    <w:rsid w:val="00121C58"/>
    <w:rsid w:val="00132DF7"/>
    <w:rsid w:val="00135005"/>
    <w:rsid w:val="00135883"/>
    <w:rsid w:val="00174325"/>
    <w:rsid w:val="00186BC5"/>
    <w:rsid w:val="001C2B6C"/>
    <w:rsid w:val="001D1D4D"/>
    <w:rsid w:val="001D54A9"/>
    <w:rsid w:val="00203AFF"/>
    <w:rsid w:val="002057C0"/>
    <w:rsid w:val="0022640B"/>
    <w:rsid w:val="00245649"/>
    <w:rsid w:val="002B09A9"/>
    <w:rsid w:val="002C22CD"/>
    <w:rsid w:val="002C6599"/>
    <w:rsid w:val="003302D2"/>
    <w:rsid w:val="00344B98"/>
    <w:rsid w:val="00361525"/>
    <w:rsid w:val="00375F0A"/>
    <w:rsid w:val="003E34DF"/>
    <w:rsid w:val="003E6466"/>
    <w:rsid w:val="00401441"/>
    <w:rsid w:val="00424217"/>
    <w:rsid w:val="004273F8"/>
    <w:rsid w:val="00441156"/>
    <w:rsid w:val="004659EC"/>
    <w:rsid w:val="00475732"/>
    <w:rsid w:val="004778DA"/>
    <w:rsid w:val="004D0473"/>
    <w:rsid w:val="004E251E"/>
    <w:rsid w:val="00505DDC"/>
    <w:rsid w:val="00524ECF"/>
    <w:rsid w:val="00585AC0"/>
    <w:rsid w:val="00592EC6"/>
    <w:rsid w:val="00594996"/>
    <w:rsid w:val="005B5842"/>
    <w:rsid w:val="005C1E75"/>
    <w:rsid w:val="005D42A0"/>
    <w:rsid w:val="005D5148"/>
    <w:rsid w:val="005E7CAE"/>
    <w:rsid w:val="006028D2"/>
    <w:rsid w:val="00620571"/>
    <w:rsid w:val="00631437"/>
    <w:rsid w:val="00653F40"/>
    <w:rsid w:val="00662DDF"/>
    <w:rsid w:val="00687009"/>
    <w:rsid w:val="00695C15"/>
    <w:rsid w:val="006D1B52"/>
    <w:rsid w:val="006E7ECE"/>
    <w:rsid w:val="007021D3"/>
    <w:rsid w:val="007245B0"/>
    <w:rsid w:val="00755D28"/>
    <w:rsid w:val="00796A66"/>
    <w:rsid w:val="0079765B"/>
    <w:rsid w:val="007A19F9"/>
    <w:rsid w:val="007A3050"/>
    <w:rsid w:val="007B24A5"/>
    <w:rsid w:val="007B56F4"/>
    <w:rsid w:val="007B6AA0"/>
    <w:rsid w:val="007C1025"/>
    <w:rsid w:val="007D0813"/>
    <w:rsid w:val="00887275"/>
    <w:rsid w:val="008D0321"/>
    <w:rsid w:val="008D7075"/>
    <w:rsid w:val="009058C6"/>
    <w:rsid w:val="00923BBB"/>
    <w:rsid w:val="009439B6"/>
    <w:rsid w:val="00956AEB"/>
    <w:rsid w:val="009648A2"/>
    <w:rsid w:val="00A26BEE"/>
    <w:rsid w:val="00A33A33"/>
    <w:rsid w:val="00A35AF8"/>
    <w:rsid w:val="00A408BA"/>
    <w:rsid w:val="00A53B94"/>
    <w:rsid w:val="00AA74BD"/>
    <w:rsid w:val="00AB5FB7"/>
    <w:rsid w:val="00AE2EB3"/>
    <w:rsid w:val="00AF39EF"/>
    <w:rsid w:val="00AF423E"/>
    <w:rsid w:val="00B20945"/>
    <w:rsid w:val="00B3277E"/>
    <w:rsid w:val="00B3626E"/>
    <w:rsid w:val="00B613B9"/>
    <w:rsid w:val="00B95043"/>
    <w:rsid w:val="00BA20A7"/>
    <w:rsid w:val="00BC3C12"/>
    <w:rsid w:val="00BE04D4"/>
    <w:rsid w:val="00BF6132"/>
    <w:rsid w:val="00C018A8"/>
    <w:rsid w:val="00C16224"/>
    <w:rsid w:val="00C45943"/>
    <w:rsid w:val="00C6564C"/>
    <w:rsid w:val="00C670CA"/>
    <w:rsid w:val="00C96533"/>
    <w:rsid w:val="00CA6047"/>
    <w:rsid w:val="00CA7BDD"/>
    <w:rsid w:val="00CB43C8"/>
    <w:rsid w:val="00CC5CD5"/>
    <w:rsid w:val="00CF291D"/>
    <w:rsid w:val="00D048BC"/>
    <w:rsid w:val="00D23BA9"/>
    <w:rsid w:val="00D47EC6"/>
    <w:rsid w:val="00D566DB"/>
    <w:rsid w:val="00D61C56"/>
    <w:rsid w:val="00D65474"/>
    <w:rsid w:val="00D77FF4"/>
    <w:rsid w:val="00D9001E"/>
    <w:rsid w:val="00D9554C"/>
    <w:rsid w:val="00D9734A"/>
    <w:rsid w:val="00DA08ED"/>
    <w:rsid w:val="00DE5C74"/>
    <w:rsid w:val="00E2080A"/>
    <w:rsid w:val="00E34F07"/>
    <w:rsid w:val="00E64EFD"/>
    <w:rsid w:val="00EB7B85"/>
    <w:rsid w:val="00EF02F6"/>
    <w:rsid w:val="00F00DBD"/>
    <w:rsid w:val="00F04911"/>
    <w:rsid w:val="00F17113"/>
    <w:rsid w:val="00F23E64"/>
    <w:rsid w:val="00F46E1A"/>
    <w:rsid w:val="00F473BA"/>
    <w:rsid w:val="00F642C0"/>
    <w:rsid w:val="00FA2B3D"/>
    <w:rsid w:val="00FD0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6E769"/>
  <w15:docId w15:val="{5B580779-0978-4A85-9201-17DEB1BD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075"/>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unhideWhenUsed/>
    <w:rsid w:val="008D7075"/>
    <w:pPr>
      <w:ind w:left="1440" w:right="142"/>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qFormat/>
    <w:rsid w:val="007245B0"/>
    <w:pPr>
      <w:spacing w:line="276" w:lineRule="auto"/>
      <w:ind w:left="720"/>
      <w:contextualSpacing/>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9648A2"/>
    <w:rPr>
      <w:rFonts w:ascii="Tahoma" w:hAnsi="Tahoma" w:cs="Tahoma"/>
      <w:sz w:val="16"/>
      <w:szCs w:val="16"/>
    </w:rPr>
  </w:style>
  <w:style w:type="character" w:customStyle="1" w:styleId="BalloonTextChar">
    <w:name w:val="Balloon Text Char"/>
    <w:basedOn w:val="DefaultParagraphFont"/>
    <w:link w:val="BalloonText"/>
    <w:uiPriority w:val="99"/>
    <w:semiHidden/>
    <w:rsid w:val="009648A2"/>
    <w:rPr>
      <w:rFonts w:ascii="Tahoma" w:hAnsi="Tahoma" w:cs="Tahoma"/>
      <w:sz w:val="16"/>
      <w:szCs w:val="16"/>
      <w:lang w:eastAsia="lt-LT"/>
    </w:rPr>
  </w:style>
  <w:style w:type="character" w:styleId="CommentReference">
    <w:name w:val="annotation reference"/>
    <w:basedOn w:val="DefaultParagraphFont"/>
    <w:uiPriority w:val="99"/>
    <w:semiHidden/>
    <w:unhideWhenUsed/>
    <w:rsid w:val="004D0473"/>
    <w:rPr>
      <w:sz w:val="16"/>
      <w:szCs w:val="16"/>
    </w:rPr>
  </w:style>
  <w:style w:type="paragraph" w:styleId="CommentText">
    <w:name w:val="annotation text"/>
    <w:basedOn w:val="Normal"/>
    <w:link w:val="CommentTextChar"/>
    <w:uiPriority w:val="99"/>
    <w:unhideWhenUsed/>
    <w:rsid w:val="004D0473"/>
    <w:rPr>
      <w:sz w:val="20"/>
      <w:szCs w:val="20"/>
    </w:rPr>
  </w:style>
  <w:style w:type="character" w:customStyle="1" w:styleId="CommentTextChar">
    <w:name w:val="Comment Text Char"/>
    <w:basedOn w:val="DefaultParagraphFont"/>
    <w:link w:val="CommentText"/>
    <w:uiPriority w:val="99"/>
    <w:rsid w:val="004D0473"/>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4D0473"/>
    <w:rPr>
      <w:b/>
      <w:bCs/>
    </w:rPr>
  </w:style>
  <w:style w:type="character" w:customStyle="1" w:styleId="CommentSubjectChar">
    <w:name w:val="Comment Subject Char"/>
    <w:basedOn w:val="CommentTextChar"/>
    <w:link w:val="CommentSubject"/>
    <w:uiPriority w:val="99"/>
    <w:semiHidden/>
    <w:rsid w:val="004D0473"/>
    <w:rPr>
      <w:rFonts w:ascii="Times New Roman" w:hAnsi="Times New Roman" w:cs="Times New Roman"/>
      <w:b/>
      <w:bCs/>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592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40138">
      <w:bodyDiv w:val="1"/>
      <w:marLeft w:val="0"/>
      <w:marRight w:val="0"/>
      <w:marTop w:val="0"/>
      <w:marBottom w:val="0"/>
      <w:divBdr>
        <w:top w:val="none" w:sz="0" w:space="0" w:color="auto"/>
        <w:left w:val="none" w:sz="0" w:space="0" w:color="auto"/>
        <w:bottom w:val="none" w:sz="0" w:space="0" w:color="auto"/>
        <w:right w:val="none" w:sz="0" w:space="0" w:color="auto"/>
      </w:divBdr>
    </w:div>
    <w:div w:id="566646462">
      <w:bodyDiv w:val="1"/>
      <w:marLeft w:val="0"/>
      <w:marRight w:val="0"/>
      <w:marTop w:val="0"/>
      <w:marBottom w:val="0"/>
      <w:divBdr>
        <w:top w:val="none" w:sz="0" w:space="0" w:color="auto"/>
        <w:left w:val="none" w:sz="0" w:space="0" w:color="auto"/>
        <w:bottom w:val="none" w:sz="0" w:space="0" w:color="auto"/>
        <w:right w:val="none" w:sz="0" w:space="0" w:color="auto"/>
      </w:divBdr>
    </w:div>
    <w:div w:id="855581980">
      <w:bodyDiv w:val="1"/>
      <w:marLeft w:val="0"/>
      <w:marRight w:val="0"/>
      <w:marTop w:val="0"/>
      <w:marBottom w:val="0"/>
      <w:divBdr>
        <w:top w:val="none" w:sz="0" w:space="0" w:color="auto"/>
        <w:left w:val="none" w:sz="0" w:space="0" w:color="auto"/>
        <w:bottom w:val="none" w:sz="0" w:space="0" w:color="auto"/>
        <w:right w:val="none" w:sz="0" w:space="0" w:color="auto"/>
      </w:divBdr>
    </w:div>
    <w:div w:id="139489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75402-5823-4B04-A365-935B618631AC}">
  <ds:schemaRefs>
    <ds:schemaRef ds:uri="http://schemas.openxmlformats.org/officeDocument/2006/bibliography"/>
  </ds:schemaRefs>
</ds:datastoreItem>
</file>

<file path=customXml/itemProps2.xml><?xml version="1.0" encoding="utf-8"?>
<ds:datastoreItem xmlns:ds="http://schemas.openxmlformats.org/officeDocument/2006/customXml" ds:itemID="{85352A76-CEF6-465C-BABF-545503C339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8178EB-AFC1-40F7-9A9D-E06363E627D1}">
  <ds:schemaRefs>
    <ds:schemaRef ds:uri="http://schemas.microsoft.com/sharepoint/v3/contenttype/forms"/>
  </ds:schemaRefs>
</ds:datastoreItem>
</file>

<file path=customXml/itemProps4.xml><?xml version="1.0" encoding="utf-8"?>
<ds:datastoreItem xmlns:ds="http://schemas.openxmlformats.org/officeDocument/2006/customXml" ds:itemID="{1F5AC6CA-216A-41C4-A217-EC9BE6B2C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9b22-3c49-4f8d-9b6a-daff1393d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2</Pages>
  <Words>743</Words>
  <Characters>5406</Characters>
  <Application>Microsoft Office Word</Application>
  <DocSecurity>0</DocSecurity>
  <Lines>96</Lines>
  <Paragraphs>52</Paragraphs>
  <ScaleCrop>false</ScaleCrop>
  <HeadingPairs>
    <vt:vector size="2" baseType="variant">
      <vt:variant>
        <vt:lpstr>Title</vt:lpstr>
      </vt:variant>
      <vt:variant>
        <vt:i4>1</vt:i4>
      </vt:variant>
    </vt:vector>
  </HeadingPairs>
  <TitlesOfParts>
    <vt:vector size="1" baseType="lpstr">
      <vt:lpstr/>
    </vt:vector>
  </TitlesOfParts>
  <Company>LRT</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renleb</dc:creator>
  <cp:lastModifiedBy>Giedrė Lodaitė</cp:lastModifiedBy>
  <cp:revision>52</cp:revision>
  <dcterms:created xsi:type="dcterms:W3CDTF">2024-08-08T13:27:00Z</dcterms:created>
  <dcterms:modified xsi:type="dcterms:W3CDTF">2026-07-30T13:11:00Z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ies>
</file>